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4F8A" w14:textId="49D3F10A" w:rsidR="00954C5E" w:rsidRDefault="00000000">
      <w:pPr>
        <w:rPr>
          <w:sz w:val="32"/>
          <w:szCs w:val="32"/>
        </w:rPr>
      </w:pPr>
      <w:r>
        <w:rPr>
          <w:b/>
          <w:noProof/>
          <w:sz w:val="20"/>
          <w:szCs w:val="20"/>
        </w:rPr>
        <w:pict w14:anchorId="3743B4AA">
          <v:shapetype id="_x0000_t202" coordsize="21600,21600" o:spt="202" path="m,l,21600r21600,l21600,xe">
            <v:stroke joinstyle="miter"/>
            <v:path gradientshapeok="t" o:connecttype="rect"/>
          </v:shapetype>
          <v:shape id="1028" o:spid="_x0000_s2051" type="#_x0000_t202" style="position:absolute;margin-left:360.4pt;margin-top:10.1pt;width:143.6pt;height:67.95pt;z-index:4;visibility:visible;mso-width-percent:0;mso-height-percent:0;mso-wrap-distance-top:3.6pt;mso-wrap-distance-bottom:3.6pt;mso-position-horizontal-relative:text;mso-position-vertical-relative:text;mso-width-percent:0;mso-height-percent:0;mso-width-relative:margin;mso-height-relative:margin" strokecolor="white">
            <v:textbox style="mso-next-textbox:#1028">
              <w:txbxContent>
                <w:p w14:paraId="229CE11A" w14:textId="4FE025BA" w:rsidR="00954C5E" w:rsidRPr="00090C7A" w:rsidRDefault="00656D70" w:rsidP="00006A61">
                  <w:pPr>
                    <w:jc w:val="center"/>
                    <w:rPr>
                      <w:rFonts w:ascii="Arial" w:hAnsi="Arial" w:cs="Arial"/>
                      <w:b/>
                      <w:sz w:val="20"/>
                      <w:szCs w:val="20"/>
                    </w:rPr>
                  </w:pPr>
                  <w:r w:rsidRPr="00090C7A">
                    <w:rPr>
                      <w:rFonts w:ascii="Arial" w:hAnsi="Arial" w:cs="Arial"/>
                      <w:b/>
                      <w:sz w:val="20"/>
                      <w:szCs w:val="20"/>
                    </w:rPr>
                    <w:t>OPEN TO THE PUBLIC</w:t>
                  </w:r>
                </w:p>
                <w:p w14:paraId="77746607" w14:textId="77777777" w:rsidR="00954C5E" w:rsidRDefault="00954C5E">
                  <w:pPr>
                    <w:jc w:val="right"/>
                    <w:rPr>
                      <w:sz w:val="20"/>
                      <w:szCs w:val="20"/>
                    </w:rPr>
                  </w:pPr>
                </w:p>
              </w:txbxContent>
            </v:textbox>
            <w10:wrap type="square"/>
          </v:shape>
        </w:pict>
      </w:r>
      <w:r>
        <w:rPr>
          <w:b/>
          <w:noProof/>
          <w:sz w:val="20"/>
          <w:szCs w:val="20"/>
        </w:rPr>
        <w:pict w14:anchorId="5FCF858F">
          <v:shape id="1027" o:spid="_x0000_s2052" type="#_x0000_t202" style="position:absolute;margin-left:111.25pt;margin-top:7.35pt;width:251.65pt;height:106pt;z-index:3;visibility:visible;mso-wrap-distance-top:3.6pt;mso-wrap-distance-bottom:3.6pt;mso-position-horizontal-relative:text;mso-position-vertical-relative:text;mso-width-relative:margin;mso-height-relative:margin" strokecolor="white">
            <v:textbox style="mso-next-textbox:#1027">
              <w:txbxContent>
                <w:p w14:paraId="08D1EEB5" w14:textId="77777777" w:rsidR="00413613" w:rsidRDefault="00413613" w:rsidP="00413613">
                  <w:pPr>
                    <w:jc w:val="center"/>
                    <w:rPr>
                      <w:color w:val="767171"/>
                      <w:sz w:val="28"/>
                      <w:szCs w:val="28"/>
                    </w:rPr>
                  </w:pPr>
                  <w:r>
                    <w:rPr>
                      <w:color w:val="767171"/>
                      <w:sz w:val="28"/>
                      <w:szCs w:val="28"/>
                    </w:rPr>
                    <w:t>Barstow Cemetery District</w:t>
                  </w:r>
                </w:p>
                <w:p w14:paraId="78BF4674" w14:textId="77777777" w:rsidR="00413613" w:rsidRDefault="00413613" w:rsidP="00413613">
                  <w:pPr>
                    <w:jc w:val="center"/>
                    <w:rPr>
                      <w:color w:val="767171"/>
                      <w:sz w:val="28"/>
                      <w:szCs w:val="28"/>
                    </w:rPr>
                  </w:pPr>
                  <w:r>
                    <w:rPr>
                      <w:rFonts w:ascii="Script MT Bold" w:hAnsi="Script MT Bold"/>
                      <w:sz w:val="32"/>
                      <w:szCs w:val="40"/>
                    </w:rPr>
                    <w:t>Mtn. View Memorial Park</w:t>
                  </w:r>
                </w:p>
                <w:p w14:paraId="5CFED2E4" w14:textId="77777777" w:rsidR="00413613" w:rsidRDefault="00413613" w:rsidP="00413613">
                  <w:pPr>
                    <w:jc w:val="center"/>
                    <w:rPr>
                      <w:color w:val="767171"/>
                      <w:sz w:val="28"/>
                      <w:szCs w:val="28"/>
                    </w:rPr>
                  </w:pPr>
                  <w:r>
                    <w:rPr>
                      <w:color w:val="767171"/>
                      <w:szCs w:val="32"/>
                    </w:rPr>
                    <w:t>37067 Irwin Rd.</w:t>
                  </w:r>
                </w:p>
                <w:p w14:paraId="36ED4D52" w14:textId="77777777" w:rsidR="00413613" w:rsidRDefault="00413613" w:rsidP="00413613">
                  <w:pPr>
                    <w:jc w:val="center"/>
                    <w:rPr>
                      <w:color w:val="767171"/>
                      <w:szCs w:val="32"/>
                    </w:rPr>
                  </w:pPr>
                  <w:r>
                    <w:rPr>
                      <w:color w:val="767171"/>
                      <w:szCs w:val="32"/>
                    </w:rPr>
                    <w:t>P.O. Box 1033 Barstow, CA 92312</w:t>
                  </w:r>
                </w:p>
                <w:p w14:paraId="48BC0A1F" w14:textId="77777777" w:rsidR="00413613" w:rsidRDefault="00413613" w:rsidP="00413613">
                  <w:pPr>
                    <w:jc w:val="center"/>
                    <w:rPr>
                      <w:color w:val="767171"/>
                      <w:sz w:val="28"/>
                      <w:szCs w:val="28"/>
                    </w:rPr>
                  </w:pPr>
                  <w:r>
                    <w:rPr>
                      <w:color w:val="767171"/>
                      <w:szCs w:val="32"/>
                    </w:rPr>
                    <w:t>www.mountainviewmemorial.specialdistrict.org</w:t>
                  </w:r>
                </w:p>
                <w:p w14:paraId="70DD1E1A" w14:textId="77777777" w:rsidR="00413613" w:rsidRDefault="00413613" w:rsidP="00413613">
                  <w:pPr>
                    <w:jc w:val="center"/>
                    <w:rPr>
                      <w:color w:val="767171"/>
                      <w:sz w:val="28"/>
                      <w:szCs w:val="28"/>
                    </w:rPr>
                  </w:pPr>
                  <w:r>
                    <w:rPr>
                      <w:color w:val="767171"/>
                      <w:szCs w:val="32"/>
                    </w:rPr>
                    <w:t>(760) 256-2797</w:t>
                  </w:r>
                </w:p>
                <w:p w14:paraId="2A4EA2BC" w14:textId="77777777" w:rsidR="00954C5E" w:rsidRDefault="00954C5E"/>
              </w:txbxContent>
            </v:textbox>
            <w10:wrap type="square"/>
          </v:shape>
        </w:pict>
      </w:r>
      <w:r>
        <w:rPr>
          <w:b/>
          <w:noProof/>
          <w:sz w:val="20"/>
          <w:szCs w:val="20"/>
        </w:rPr>
        <w:pict w14:anchorId="3B76B5F3">
          <v:shape id="1029" o:spid="_x0000_s2050" type="#_x0000_t202" style="position:absolute;margin-left:.9pt;margin-top:9.35pt;width:101.85pt;height:87pt;z-index:2;visibility:visible;mso-width-percent:0;mso-height-percent:0;mso-wrap-distance-top:3.6pt;mso-wrap-distance-bottom:3.6pt;mso-position-horizontal-relative:text;mso-position-vertical-relative:text;mso-width-percent:0;mso-height-percent:0;mso-width-relative:margin;mso-height-relative:margin" strokecolor="white">
            <v:textbox>
              <w:txbxContent>
                <w:p w14:paraId="57D22DBD" w14:textId="77777777" w:rsidR="00954C5E" w:rsidRPr="00B12FFA" w:rsidRDefault="00656D70">
                  <w:pPr>
                    <w:rPr>
                      <w:b/>
                      <w:bCs/>
                      <w:color w:val="767171"/>
                      <w:sz w:val="20"/>
                      <w:szCs w:val="20"/>
                    </w:rPr>
                  </w:pPr>
                  <w:r w:rsidRPr="00B12FFA">
                    <w:rPr>
                      <w:b/>
                      <w:bCs/>
                      <w:color w:val="767171"/>
                      <w:sz w:val="20"/>
                      <w:szCs w:val="20"/>
                    </w:rPr>
                    <w:t>Board of Trustees</w:t>
                  </w:r>
                </w:p>
                <w:p w14:paraId="353184AD" w14:textId="77777777" w:rsidR="00954C5E" w:rsidRPr="00B12FFA" w:rsidRDefault="00656D70">
                  <w:pPr>
                    <w:rPr>
                      <w:color w:val="767171"/>
                      <w:sz w:val="20"/>
                      <w:szCs w:val="20"/>
                    </w:rPr>
                  </w:pPr>
                  <w:r w:rsidRPr="00B12FFA">
                    <w:rPr>
                      <w:color w:val="767171"/>
                      <w:sz w:val="20"/>
                      <w:szCs w:val="20"/>
                    </w:rPr>
                    <w:t>Mark Franey</w:t>
                  </w:r>
                </w:p>
                <w:p w14:paraId="06BF5195" w14:textId="77777777" w:rsidR="00954C5E" w:rsidRPr="00B12FFA" w:rsidRDefault="00656D70">
                  <w:pPr>
                    <w:rPr>
                      <w:color w:val="767171"/>
                      <w:sz w:val="20"/>
                      <w:szCs w:val="20"/>
                    </w:rPr>
                  </w:pPr>
                  <w:r w:rsidRPr="00B12FFA">
                    <w:rPr>
                      <w:color w:val="767171"/>
                      <w:sz w:val="20"/>
                      <w:szCs w:val="20"/>
                    </w:rPr>
                    <w:t>Tanya Gordon</w:t>
                  </w:r>
                </w:p>
                <w:p w14:paraId="218F8B24" w14:textId="32F67C90" w:rsidR="00954C5E" w:rsidRPr="0082560D" w:rsidRDefault="00656D70">
                  <w:pPr>
                    <w:rPr>
                      <w:color w:val="767171"/>
                      <w:sz w:val="20"/>
                      <w:szCs w:val="20"/>
                    </w:rPr>
                  </w:pPr>
                  <w:r w:rsidRPr="00B12FFA">
                    <w:rPr>
                      <w:color w:val="767171"/>
                      <w:sz w:val="20"/>
                      <w:szCs w:val="20"/>
                    </w:rPr>
                    <w:t>Mark Vasquez</w:t>
                  </w:r>
                </w:p>
                <w:p w14:paraId="01E32C13" w14:textId="5DD15609" w:rsidR="00FE1389" w:rsidRDefault="00FE1389">
                  <w:pPr>
                    <w:rPr>
                      <w:color w:val="7F7F7F" w:themeColor="text1" w:themeTint="80"/>
                      <w:sz w:val="20"/>
                      <w:szCs w:val="20"/>
                    </w:rPr>
                  </w:pPr>
                  <w:r>
                    <w:rPr>
                      <w:color w:val="7F7F7F" w:themeColor="text1" w:themeTint="80"/>
                      <w:sz w:val="20"/>
                      <w:szCs w:val="20"/>
                    </w:rPr>
                    <w:t>Paul Loveless</w:t>
                  </w:r>
                </w:p>
                <w:p w14:paraId="42DE8617" w14:textId="4B9A0858" w:rsidR="009A04F4" w:rsidRPr="00B12FFA" w:rsidRDefault="009A04F4">
                  <w:pPr>
                    <w:rPr>
                      <w:color w:val="7F7F7F" w:themeColor="text1" w:themeTint="80"/>
                      <w:sz w:val="20"/>
                      <w:szCs w:val="20"/>
                    </w:rPr>
                  </w:pPr>
                  <w:r>
                    <w:rPr>
                      <w:color w:val="7F7F7F" w:themeColor="text1" w:themeTint="80"/>
                      <w:sz w:val="20"/>
                      <w:szCs w:val="20"/>
                    </w:rPr>
                    <w:t>Victor Keaton</w:t>
                  </w:r>
                </w:p>
              </w:txbxContent>
            </v:textbox>
            <w10:wrap type="square"/>
          </v:shape>
        </w:pict>
      </w:r>
    </w:p>
    <w:p w14:paraId="342F1B6E" w14:textId="424418B3" w:rsidR="00954C5E" w:rsidRDefault="00954C5E">
      <w:pPr>
        <w:rPr>
          <w:b/>
          <w:sz w:val="20"/>
          <w:szCs w:val="20"/>
        </w:rPr>
      </w:pPr>
    </w:p>
    <w:p w14:paraId="55CC7941" w14:textId="77777777" w:rsidR="009246C2" w:rsidRPr="009246C2" w:rsidRDefault="009246C2" w:rsidP="00006A61">
      <w:pPr>
        <w:jc w:val="center"/>
        <w:rPr>
          <w:rFonts w:ascii="Arial" w:hAnsi="Arial" w:cs="Arial"/>
          <w:b/>
          <w:sz w:val="16"/>
          <w:szCs w:val="16"/>
        </w:rPr>
      </w:pPr>
    </w:p>
    <w:p w14:paraId="304C0A23" w14:textId="2C5F0EEE" w:rsidR="00954C5E" w:rsidRPr="008E3132" w:rsidRDefault="005619DA" w:rsidP="00006A61">
      <w:pPr>
        <w:jc w:val="center"/>
        <w:rPr>
          <w:rFonts w:ascii="Arial" w:hAnsi="Arial" w:cs="Arial"/>
          <w:b/>
        </w:rPr>
      </w:pPr>
      <w:r>
        <w:rPr>
          <w:rFonts w:ascii="Arial" w:hAnsi="Arial" w:cs="Arial"/>
          <w:b/>
        </w:rPr>
        <w:t>MINUTES</w:t>
      </w:r>
    </w:p>
    <w:p w14:paraId="702DB41B" w14:textId="77777777" w:rsidR="00954C5E" w:rsidRPr="009246C2" w:rsidRDefault="00656D70">
      <w:pPr>
        <w:jc w:val="center"/>
        <w:rPr>
          <w:rFonts w:ascii="Arial" w:hAnsi="Arial" w:cs="Arial"/>
          <w:b/>
          <w:sz w:val="22"/>
          <w:szCs w:val="22"/>
        </w:rPr>
      </w:pPr>
      <w:r w:rsidRPr="009246C2">
        <w:rPr>
          <w:rFonts w:ascii="Arial" w:hAnsi="Arial" w:cs="Arial"/>
          <w:sz w:val="22"/>
          <w:szCs w:val="22"/>
        </w:rPr>
        <w:t>BOARD OF TRUSTEES</w:t>
      </w:r>
    </w:p>
    <w:p w14:paraId="24637662" w14:textId="6F5DA8BC" w:rsidR="00954C5E" w:rsidRPr="009246C2" w:rsidRDefault="004D1577">
      <w:pPr>
        <w:jc w:val="center"/>
        <w:rPr>
          <w:rFonts w:ascii="Arial" w:hAnsi="Arial" w:cs="Arial"/>
          <w:b/>
          <w:bCs/>
          <w:sz w:val="22"/>
          <w:szCs w:val="22"/>
        </w:rPr>
      </w:pPr>
      <w:r w:rsidRPr="009246C2">
        <w:rPr>
          <w:rFonts w:ascii="Arial" w:hAnsi="Arial" w:cs="Arial"/>
          <w:b/>
          <w:bCs/>
          <w:sz w:val="22"/>
          <w:szCs w:val="22"/>
        </w:rPr>
        <w:t>Special</w:t>
      </w:r>
      <w:r w:rsidR="00656D70" w:rsidRPr="009246C2">
        <w:rPr>
          <w:rFonts w:ascii="Arial" w:hAnsi="Arial" w:cs="Arial"/>
          <w:b/>
          <w:bCs/>
          <w:sz w:val="22"/>
          <w:szCs w:val="22"/>
        </w:rPr>
        <w:t xml:space="preserve"> Meeting</w:t>
      </w:r>
    </w:p>
    <w:p w14:paraId="16C149C6" w14:textId="0111B9E0" w:rsidR="00954C5E" w:rsidRPr="009246C2" w:rsidRDefault="003B0CD8">
      <w:pPr>
        <w:jc w:val="center"/>
        <w:rPr>
          <w:rFonts w:ascii="Arial" w:hAnsi="Arial" w:cs="Arial"/>
          <w:sz w:val="22"/>
          <w:szCs w:val="22"/>
        </w:rPr>
      </w:pPr>
      <w:r w:rsidRPr="009246C2">
        <w:rPr>
          <w:rFonts w:ascii="Arial" w:hAnsi="Arial" w:cs="Arial"/>
          <w:sz w:val="22"/>
          <w:szCs w:val="22"/>
        </w:rPr>
        <w:t>Friday, July 28</w:t>
      </w:r>
      <w:r w:rsidR="00C90390" w:rsidRPr="009246C2">
        <w:rPr>
          <w:rFonts w:ascii="Arial" w:hAnsi="Arial" w:cs="Arial"/>
          <w:sz w:val="22"/>
          <w:szCs w:val="22"/>
        </w:rPr>
        <w:t>, 2023</w:t>
      </w:r>
      <w:r w:rsidR="00656D70" w:rsidRPr="009246C2">
        <w:rPr>
          <w:rFonts w:ascii="Arial" w:hAnsi="Arial" w:cs="Arial"/>
          <w:sz w:val="22"/>
          <w:szCs w:val="22"/>
        </w:rPr>
        <w:t xml:space="preserve">, </w:t>
      </w:r>
      <w:r w:rsidR="00A23625" w:rsidRPr="009246C2">
        <w:rPr>
          <w:rFonts w:ascii="Arial" w:hAnsi="Arial" w:cs="Arial"/>
          <w:sz w:val="22"/>
          <w:szCs w:val="22"/>
        </w:rPr>
        <w:t>10</w:t>
      </w:r>
      <w:r w:rsidR="00656D70" w:rsidRPr="009246C2">
        <w:rPr>
          <w:rFonts w:ascii="Arial" w:hAnsi="Arial" w:cs="Arial"/>
          <w:sz w:val="22"/>
          <w:szCs w:val="22"/>
        </w:rPr>
        <w:t xml:space="preserve">:00 </w:t>
      </w:r>
      <w:r w:rsidR="003A6BC2" w:rsidRPr="009246C2">
        <w:rPr>
          <w:rFonts w:ascii="Arial" w:hAnsi="Arial" w:cs="Arial"/>
          <w:sz w:val="22"/>
          <w:szCs w:val="22"/>
        </w:rPr>
        <w:t>a</w:t>
      </w:r>
      <w:r w:rsidR="00656D70" w:rsidRPr="009246C2">
        <w:rPr>
          <w:rFonts w:ascii="Arial" w:hAnsi="Arial" w:cs="Arial"/>
          <w:sz w:val="22"/>
          <w:szCs w:val="22"/>
        </w:rPr>
        <w:t>.m.</w:t>
      </w:r>
    </w:p>
    <w:p w14:paraId="4A7064E5" w14:textId="77777777" w:rsidR="00954C5E" w:rsidRPr="008E3132" w:rsidRDefault="00954C5E">
      <w:pPr>
        <w:rPr>
          <w:rFonts w:ascii="Arial" w:hAnsi="Arial" w:cs="Arial"/>
          <w:b/>
          <w:sz w:val="22"/>
          <w:szCs w:val="22"/>
          <w:u w:val="single"/>
        </w:rPr>
      </w:pPr>
    </w:p>
    <w:p w14:paraId="54DB7883" w14:textId="47132B04" w:rsidR="00954C5E" w:rsidRPr="008E3132" w:rsidRDefault="00656D70">
      <w:pPr>
        <w:rPr>
          <w:rFonts w:ascii="Arial" w:hAnsi="Arial" w:cs="Arial"/>
          <w:sz w:val="22"/>
          <w:szCs w:val="22"/>
        </w:rPr>
      </w:pPr>
      <w:r w:rsidRPr="008E3132">
        <w:rPr>
          <w:rFonts w:ascii="Arial" w:hAnsi="Arial" w:cs="Arial"/>
          <w:b/>
          <w:sz w:val="22"/>
          <w:szCs w:val="22"/>
          <w:u w:val="single"/>
        </w:rPr>
        <w:t>PARTICIPATION IS INVITED:</w:t>
      </w:r>
      <w:r w:rsidRPr="008E3132">
        <w:rPr>
          <w:rFonts w:ascii="Arial" w:hAnsi="Arial" w:cs="Arial"/>
          <w:b/>
          <w:sz w:val="22"/>
          <w:szCs w:val="22"/>
        </w:rPr>
        <w:t xml:space="preserve"> </w:t>
      </w:r>
      <w:r w:rsidRPr="008E3132">
        <w:rPr>
          <w:rFonts w:ascii="Arial" w:hAnsi="Arial" w:cs="Arial"/>
          <w:sz w:val="22"/>
          <w:szCs w:val="22"/>
        </w:rPr>
        <w:t>THE PUBLIC IS INVITED TO ADDRESS THE BOARD OF TRUSTEES ON ALL ITEMS ON THE AGENDA. Anyone interested in commenting on an Agenda item during any Board meeting must submit a “Speaker Card</w:t>
      </w:r>
      <w:r w:rsidR="00D663B6" w:rsidRPr="008E3132">
        <w:rPr>
          <w:rFonts w:ascii="Arial" w:hAnsi="Arial" w:cs="Arial"/>
          <w:sz w:val="22"/>
          <w:szCs w:val="22"/>
        </w:rPr>
        <w:t>”</w:t>
      </w:r>
      <w:r w:rsidRPr="008E3132">
        <w:rPr>
          <w:rFonts w:ascii="Arial" w:hAnsi="Arial" w:cs="Arial"/>
          <w:sz w:val="22"/>
          <w:szCs w:val="22"/>
        </w:rPr>
        <w:t>, which is available from the Board Secretary. The “PUBLIC COMMENT” section below is the appropriate time for the public to address the Board.</w:t>
      </w:r>
    </w:p>
    <w:p w14:paraId="02AB12D5" w14:textId="77777777" w:rsidR="00954C5E" w:rsidRPr="008E3132" w:rsidRDefault="00954C5E">
      <w:pPr>
        <w:rPr>
          <w:rFonts w:ascii="Arial" w:hAnsi="Arial" w:cs="Arial"/>
          <w:b/>
          <w:sz w:val="22"/>
          <w:szCs w:val="22"/>
          <w:u w:val="single"/>
        </w:rPr>
      </w:pPr>
    </w:p>
    <w:p w14:paraId="77FE35AA" w14:textId="4B381983" w:rsidR="00954C5E" w:rsidRPr="008E3132" w:rsidRDefault="00656D70">
      <w:pPr>
        <w:rPr>
          <w:rFonts w:ascii="Arial" w:hAnsi="Arial" w:cs="Arial"/>
          <w:b/>
          <w:sz w:val="22"/>
          <w:szCs w:val="22"/>
          <w:u w:val="single"/>
        </w:rPr>
      </w:pPr>
      <w:r w:rsidRPr="008E3132">
        <w:rPr>
          <w:rFonts w:ascii="Arial" w:hAnsi="Arial" w:cs="Arial"/>
          <w:b/>
          <w:sz w:val="22"/>
          <w:szCs w:val="22"/>
          <w:u w:val="single"/>
        </w:rPr>
        <w:t>INVOCATION:</w:t>
      </w:r>
      <w:r w:rsidR="005619DA" w:rsidRPr="005619DA">
        <w:rPr>
          <w:rFonts w:ascii="Arial" w:hAnsi="Arial" w:cs="Arial"/>
          <w:b/>
          <w:sz w:val="22"/>
          <w:szCs w:val="22"/>
        </w:rPr>
        <w:t xml:space="preserve">  </w:t>
      </w:r>
      <w:r w:rsidR="005619DA">
        <w:rPr>
          <w:rFonts w:ascii="Arial" w:hAnsi="Arial" w:cs="Arial"/>
          <w:bCs/>
          <w:sz w:val="22"/>
          <w:szCs w:val="22"/>
        </w:rPr>
        <w:t>Elisa Ford</w:t>
      </w:r>
      <w:r w:rsidR="005619DA" w:rsidRPr="00C0352F">
        <w:rPr>
          <w:rFonts w:ascii="Arial" w:hAnsi="Arial" w:cs="Arial"/>
          <w:bCs/>
          <w:sz w:val="22"/>
          <w:szCs w:val="22"/>
        </w:rPr>
        <w:t xml:space="preserve"> gave the invocation.</w:t>
      </w:r>
    </w:p>
    <w:p w14:paraId="6E5DB51E" w14:textId="77777777" w:rsidR="00954C5E" w:rsidRPr="008E3132" w:rsidRDefault="00954C5E">
      <w:pPr>
        <w:rPr>
          <w:rFonts w:ascii="Arial" w:hAnsi="Arial" w:cs="Arial"/>
          <w:b/>
          <w:sz w:val="22"/>
          <w:szCs w:val="22"/>
          <w:u w:val="single"/>
        </w:rPr>
      </w:pPr>
    </w:p>
    <w:p w14:paraId="1BFA2222" w14:textId="75B4F2B2" w:rsidR="00954C5E" w:rsidRPr="008E3132" w:rsidRDefault="00656D70">
      <w:pPr>
        <w:rPr>
          <w:rFonts w:ascii="Arial" w:hAnsi="Arial" w:cs="Arial"/>
          <w:sz w:val="22"/>
          <w:szCs w:val="22"/>
        </w:rPr>
      </w:pPr>
      <w:r w:rsidRPr="008E3132">
        <w:rPr>
          <w:rFonts w:ascii="Arial" w:hAnsi="Arial" w:cs="Arial"/>
          <w:b/>
          <w:sz w:val="22"/>
          <w:szCs w:val="22"/>
          <w:u w:val="single"/>
        </w:rPr>
        <w:t>CALL TO ORDER:</w:t>
      </w:r>
      <w:r w:rsidR="005619DA" w:rsidRPr="005619DA">
        <w:rPr>
          <w:rFonts w:ascii="Arial" w:hAnsi="Arial" w:cs="Arial"/>
          <w:b/>
          <w:sz w:val="22"/>
          <w:szCs w:val="22"/>
        </w:rPr>
        <w:t xml:space="preserve">  </w:t>
      </w:r>
      <w:r w:rsidR="005619DA" w:rsidRPr="00C0352F">
        <w:rPr>
          <w:rFonts w:ascii="Arial" w:hAnsi="Arial" w:cs="Arial"/>
          <w:bCs/>
          <w:sz w:val="22"/>
          <w:szCs w:val="22"/>
        </w:rPr>
        <w:t xml:space="preserve">Chair Mark Franey called the meeting to order at </w:t>
      </w:r>
      <w:r w:rsidR="005619DA">
        <w:rPr>
          <w:rFonts w:ascii="Arial" w:hAnsi="Arial" w:cs="Arial"/>
          <w:bCs/>
          <w:sz w:val="22"/>
          <w:szCs w:val="22"/>
        </w:rPr>
        <w:t>10:00</w:t>
      </w:r>
      <w:r w:rsidR="005619DA" w:rsidRPr="00C0352F">
        <w:rPr>
          <w:rFonts w:ascii="Arial" w:hAnsi="Arial" w:cs="Arial"/>
          <w:bCs/>
          <w:sz w:val="22"/>
          <w:szCs w:val="22"/>
        </w:rPr>
        <w:t xml:space="preserve"> </w:t>
      </w:r>
      <w:r w:rsidR="005619DA">
        <w:rPr>
          <w:rFonts w:ascii="Arial" w:hAnsi="Arial" w:cs="Arial"/>
          <w:bCs/>
          <w:sz w:val="22"/>
          <w:szCs w:val="22"/>
        </w:rPr>
        <w:t>a</w:t>
      </w:r>
      <w:r w:rsidR="005619DA" w:rsidRPr="00C0352F">
        <w:rPr>
          <w:rFonts w:ascii="Arial" w:hAnsi="Arial" w:cs="Arial"/>
          <w:bCs/>
          <w:sz w:val="22"/>
          <w:szCs w:val="22"/>
        </w:rPr>
        <w:t>.m.</w:t>
      </w:r>
    </w:p>
    <w:p w14:paraId="65FC2AEC" w14:textId="77777777" w:rsidR="00954C5E" w:rsidRPr="008E3132" w:rsidRDefault="00656D70">
      <w:pPr>
        <w:rPr>
          <w:rFonts w:ascii="Arial" w:hAnsi="Arial" w:cs="Arial"/>
          <w:sz w:val="22"/>
          <w:szCs w:val="22"/>
        </w:rPr>
      </w:pPr>
      <w:r w:rsidRPr="008E3132">
        <w:rPr>
          <w:rFonts w:ascii="Arial" w:hAnsi="Arial" w:cs="Arial"/>
          <w:sz w:val="22"/>
          <w:szCs w:val="22"/>
        </w:rPr>
        <w:t xml:space="preserve"> </w:t>
      </w:r>
    </w:p>
    <w:p w14:paraId="16077EE5" w14:textId="19CEA906" w:rsidR="00954C5E" w:rsidRPr="008E3132" w:rsidRDefault="00656D70">
      <w:pPr>
        <w:rPr>
          <w:rFonts w:ascii="Arial" w:hAnsi="Arial" w:cs="Arial"/>
          <w:b/>
          <w:sz w:val="22"/>
          <w:szCs w:val="22"/>
          <w:u w:val="single"/>
        </w:rPr>
      </w:pPr>
      <w:r w:rsidRPr="008E3132">
        <w:rPr>
          <w:rFonts w:ascii="Arial" w:hAnsi="Arial" w:cs="Arial"/>
          <w:b/>
          <w:sz w:val="22"/>
          <w:szCs w:val="22"/>
          <w:u w:val="single"/>
        </w:rPr>
        <w:t>PLEDGE OF ALLEGIANCE:</w:t>
      </w:r>
      <w:r w:rsidRPr="005619DA">
        <w:rPr>
          <w:rFonts w:ascii="Arial" w:hAnsi="Arial" w:cs="Arial"/>
          <w:b/>
          <w:sz w:val="22"/>
          <w:szCs w:val="22"/>
        </w:rPr>
        <w:t xml:space="preserve"> </w:t>
      </w:r>
      <w:r w:rsidR="005619DA" w:rsidRPr="005619DA">
        <w:rPr>
          <w:rFonts w:ascii="Arial" w:hAnsi="Arial" w:cs="Arial"/>
          <w:b/>
          <w:sz w:val="22"/>
          <w:szCs w:val="22"/>
        </w:rPr>
        <w:t xml:space="preserve"> </w:t>
      </w:r>
      <w:r w:rsidR="005619DA" w:rsidRPr="00C0352F">
        <w:rPr>
          <w:rFonts w:ascii="Arial" w:hAnsi="Arial" w:cs="Arial"/>
          <w:bCs/>
          <w:sz w:val="22"/>
          <w:szCs w:val="22"/>
        </w:rPr>
        <w:t>Chair Franey led the Pledge of Allegiance</w:t>
      </w:r>
      <w:r w:rsidR="005619DA">
        <w:rPr>
          <w:rFonts w:ascii="Arial" w:hAnsi="Arial" w:cs="Arial"/>
          <w:bCs/>
          <w:sz w:val="22"/>
          <w:szCs w:val="22"/>
        </w:rPr>
        <w:t>.</w:t>
      </w:r>
    </w:p>
    <w:p w14:paraId="389BE4E5" w14:textId="77777777" w:rsidR="00954C5E" w:rsidRPr="008E3132" w:rsidRDefault="00954C5E">
      <w:pPr>
        <w:rPr>
          <w:rFonts w:ascii="Arial" w:hAnsi="Arial" w:cs="Arial"/>
          <w:b/>
          <w:sz w:val="22"/>
          <w:szCs w:val="22"/>
          <w:u w:val="single"/>
        </w:rPr>
      </w:pPr>
    </w:p>
    <w:p w14:paraId="4FA8E687" w14:textId="5FD1766D" w:rsidR="00954C5E" w:rsidRPr="008E3132" w:rsidRDefault="00656D70">
      <w:pPr>
        <w:rPr>
          <w:rFonts w:ascii="Arial" w:hAnsi="Arial" w:cs="Arial"/>
          <w:b/>
          <w:sz w:val="22"/>
          <w:szCs w:val="22"/>
          <w:u w:val="single"/>
        </w:rPr>
      </w:pPr>
      <w:r w:rsidRPr="008E3132">
        <w:rPr>
          <w:rFonts w:ascii="Arial" w:hAnsi="Arial" w:cs="Arial"/>
          <w:b/>
          <w:sz w:val="22"/>
          <w:szCs w:val="22"/>
          <w:u w:val="single"/>
        </w:rPr>
        <w:t>ROLL CALL:</w:t>
      </w:r>
      <w:r w:rsidR="005619DA">
        <w:rPr>
          <w:rFonts w:ascii="Arial" w:hAnsi="Arial" w:cs="Arial"/>
          <w:b/>
          <w:sz w:val="22"/>
          <w:szCs w:val="22"/>
          <w:u w:val="single"/>
        </w:rPr>
        <w:t xml:space="preserve">  </w:t>
      </w:r>
      <w:r w:rsidR="005619DA" w:rsidRPr="00C0352F">
        <w:rPr>
          <w:rFonts w:ascii="Arial" w:hAnsi="Arial" w:cs="Arial"/>
          <w:bCs/>
          <w:sz w:val="22"/>
          <w:szCs w:val="22"/>
        </w:rPr>
        <w:t xml:space="preserve">Given and a quorum was established with the following present:  Chair Mark Franey, Vice Chair Tanya Gordon, Trustee Paul Loveless and Trustee </w:t>
      </w:r>
      <w:r w:rsidR="005619DA">
        <w:rPr>
          <w:rFonts w:ascii="Arial" w:hAnsi="Arial" w:cs="Arial"/>
          <w:bCs/>
          <w:sz w:val="22"/>
          <w:szCs w:val="22"/>
        </w:rPr>
        <w:t>Mark Vasquez</w:t>
      </w:r>
      <w:r w:rsidR="005619DA" w:rsidRPr="00C0352F">
        <w:rPr>
          <w:rFonts w:ascii="Arial" w:hAnsi="Arial" w:cs="Arial"/>
          <w:bCs/>
          <w:sz w:val="22"/>
          <w:szCs w:val="22"/>
        </w:rPr>
        <w:t xml:space="preserve">. Trustee </w:t>
      </w:r>
      <w:r w:rsidR="005619DA">
        <w:rPr>
          <w:rFonts w:ascii="Arial" w:hAnsi="Arial" w:cs="Arial"/>
          <w:bCs/>
          <w:sz w:val="22"/>
          <w:szCs w:val="22"/>
        </w:rPr>
        <w:t>Vic Keaton</w:t>
      </w:r>
      <w:r w:rsidR="005619DA" w:rsidRPr="00C0352F">
        <w:rPr>
          <w:rFonts w:ascii="Arial" w:hAnsi="Arial" w:cs="Arial"/>
          <w:bCs/>
          <w:sz w:val="22"/>
          <w:szCs w:val="22"/>
        </w:rPr>
        <w:t xml:space="preserve"> was absent.</w:t>
      </w:r>
    </w:p>
    <w:p w14:paraId="1DA0B1DF" w14:textId="77777777" w:rsidR="00954C5E" w:rsidRPr="008E3132" w:rsidRDefault="00954C5E">
      <w:pPr>
        <w:rPr>
          <w:rFonts w:ascii="Arial" w:hAnsi="Arial" w:cs="Arial"/>
          <w:b/>
          <w:sz w:val="22"/>
          <w:szCs w:val="22"/>
          <w:u w:val="single"/>
        </w:rPr>
      </w:pPr>
    </w:p>
    <w:p w14:paraId="6F5642C5" w14:textId="13A1697F" w:rsidR="004E46A3" w:rsidRPr="008E3132" w:rsidRDefault="00656D70" w:rsidP="000353A5">
      <w:pPr>
        <w:tabs>
          <w:tab w:val="left" w:pos="8154"/>
        </w:tabs>
        <w:rPr>
          <w:rFonts w:ascii="Arial" w:hAnsi="Arial" w:cs="Arial"/>
          <w:bCs/>
          <w:sz w:val="22"/>
          <w:szCs w:val="22"/>
        </w:rPr>
      </w:pPr>
      <w:r w:rsidRPr="008E3132">
        <w:rPr>
          <w:rFonts w:ascii="Arial" w:hAnsi="Arial" w:cs="Arial"/>
          <w:b/>
          <w:sz w:val="22"/>
          <w:szCs w:val="22"/>
          <w:u w:val="single"/>
        </w:rPr>
        <w:t>PRESENTATION</w:t>
      </w:r>
      <w:r w:rsidR="00241654" w:rsidRPr="008E3132">
        <w:rPr>
          <w:rFonts w:ascii="Arial" w:hAnsi="Arial" w:cs="Arial"/>
          <w:b/>
          <w:sz w:val="22"/>
          <w:szCs w:val="22"/>
          <w:u w:val="single"/>
        </w:rPr>
        <w:t>S</w:t>
      </w:r>
      <w:r w:rsidR="00D10F6C" w:rsidRPr="008E3132">
        <w:rPr>
          <w:rFonts w:ascii="Arial" w:hAnsi="Arial" w:cs="Arial"/>
          <w:b/>
          <w:sz w:val="22"/>
          <w:szCs w:val="22"/>
          <w:u w:val="single"/>
        </w:rPr>
        <w:t>:</w:t>
      </w:r>
      <w:r w:rsidR="00FD19DF" w:rsidRPr="008E3132">
        <w:rPr>
          <w:rFonts w:ascii="Arial" w:hAnsi="Arial" w:cs="Arial"/>
          <w:bCs/>
          <w:sz w:val="22"/>
          <w:szCs w:val="22"/>
        </w:rPr>
        <w:t xml:space="preserve"> </w:t>
      </w:r>
      <w:r w:rsidR="005619DA">
        <w:rPr>
          <w:rFonts w:ascii="Arial" w:hAnsi="Arial" w:cs="Arial"/>
          <w:bCs/>
          <w:sz w:val="22"/>
          <w:szCs w:val="22"/>
        </w:rPr>
        <w:t xml:space="preserve"> None.</w:t>
      </w:r>
      <w:r w:rsidR="000353A5">
        <w:rPr>
          <w:rFonts w:ascii="Arial" w:hAnsi="Arial" w:cs="Arial"/>
          <w:bCs/>
          <w:sz w:val="22"/>
          <w:szCs w:val="22"/>
        </w:rPr>
        <w:tab/>
      </w:r>
    </w:p>
    <w:p w14:paraId="48D60474" w14:textId="68B7F325" w:rsidR="00954C5E" w:rsidRPr="008E3132" w:rsidRDefault="00954C5E" w:rsidP="00C96B7A">
      <w:pPr>
        <w:rPr>
          <w:rFonts w:ascii="Arial" w:hAnsi="Arial" w:cs="Arial"/>
          <w:b/>
          <w:sz w:val="22"/>
          <w:szCs w:val="22"/>
        </w:rPr>
      </w:pPr>
    </w:p>
    <w:p w14:paraId="5575A291" w14:textId="09CB683D" w:rsidR="00954C5E" w:rsidRPr="005619DA" w:rsidRDefault="00656D70">
      <w:pPr>
        <w:rPr>
          <w:rFonts w:ascii="Arial" w:hAnsi="Arial" w:cs="Arial"/>
          <w:bCs/>
          <w:sz w:val="22"/>
          <w:szCs w:val="22"/>
        </w:rPr>
      </w:pPr>
      <w:r w:rsidRPr="008E3132">
        <w:rPr>
          <w:rFonts w:ascii="Arial" w:hAnsi="Arial" w:cs="Arial"/>
          <w:b/>
          <w:sz w:val="22"/>
          <w:szCs w:val="22"/>
          <w:u w:val="single"/>
        </w:rPr>
        <w:t>PUBLIC HEARINGS:</w:t>
      </w:r>
      <w:r w:rsidR="005619DA">
        <w:rPr>
          <w:rFonts w:ascii="Arial" w:hAnsi="Arial" w:cs="Arial"/>
          <w:bCs/>
          <w:sz w:val="22"/>
          <w:szCs w:val="22"/>
        </w:rPr>
        <w:t xml:space="preserve">  None.</w:t>
      </w:r>
    </w:p>
    <w:p w14:paraId="1CEA7902" w14:textId="77777777" w:rsidR="00954C5E" w:rsidRPr="008E3132" w:rsidRDefault="00954C5E">
      <w:pPr>
        <w:rPr>
          <w:rFonts w:ascii="Arial" w:hAnsi="Arial" w:cs="Arial"/>
          <w:b/>
          <w:sz w:val="22"/>
          <w:szCs w:val="22"/>
          <w:u w:val="single"/>
        </w:rPr>
      </w:pPr>
    </w:p>
    <w:p w14:paraId="3534767A" w14:textId="3C22C786" w:rsidR="005619DA" w:rsidRDefault="00656D70" w:rsidP="005619DA">
      <w:pPr>
        <w:rPr>
          <w:rFonts w:ascii="Arial" w:hAnsi="Arial" w:cs="Arial"/>
          <w:bCs/>
          <w:sz w:val="22"/>
          <w:szCs w:val="22"/>
        </w:rPr>
      </w:pPr>
      <w:r w:rsidRPr="008E3132">
        <w:rPr>
          <w:rFonts w:ascii="Arial" w:hAnsi="Arial" w:cs="Arial"/>
          <w:b/>
          <w:sz w:val="22"/>
          <w:szCs w:val="22"/>
          <w:u w:val="single"/>
        </w:rPr>
        <w:t>PUBLIC COMMENTS:</w:t>
      </w:r>
      <w:r w:rsidRPr="008E3132">
        <w:rPr>
          <w:rFonts w:ascii="Arial" w:hAnsi="Arial" w:cs="Arial"/>
          <w:b/>
          <w:sz w:val="22"/>
          <w:szCs w:val="22"/>
        </w:rPr>
        <w:t xml:space="preserve"> </w:t>
      </w:r>
      <w:r w:rsidRPr="008E3132">
        <w:rPr>
          <w:rFonts w:ascii="Arial" w:hAnsi="Arial" w:cs="Arial"/>
          <w:sz w:val="22"/>
          <w:szCs w:val="22"/>
        </w:rPr>
        <w:t xml:space="preserve">This is the time and place for the public to address the Cemetery District on matters within its jurisdiction that are not currently on the </w:t>
      </w:r>
      <w:r w:rsidR="009305AE" w:rsidRPr="008E3132">
        <w:rPr>
          <w:rFonts w:ascii="Arial" w:hAnsi="Arial" w:cs="Arial"/>
          <w:sz w:val="22"/>
          <w:szCs w:val="22"/>
        </w:rPr>
        <w:t>A</w:t>
      </w:r>
      <w:r w:rsidRPr="008E3132">
        <w:rPr>
          <w:rFonts w:ascii="Arial" w:hAnsi="Arial" w:cs="Arial"/>
          <w:sz w:val="22"/>
          <w:szCs w:val="22"/>
        </w:rPr>
        <w:t xml:space="preserve">genda. State law prohibits the Board of Trustees from addressing any issue not previously included on the </w:t>
      </w:r>
      <w:r w:rsidR="009143D0" w:rsidRPr="008E3132">
        <w:rPr>
          <w:rFonts w:ascii="Arial" w:hAnsi="Arial" w:cs="Arial"/>
          <w:sz w:val="22"/>
          <w:szCs w:val="22"/>
        </w:rPr>
        <w:t>A</w:t>
      </w:r>
      <w:r w:rsidRPr="008E3132">
        <w:rPr>
          <w:rFonts w:ascii="Arial" w:hAnsi="Arial" w:cs="Arial"/>
          <w:sz w:val="22"/>
          <w:szCs w:val="22"/>
        </w:rPr>
        <w:t xml:space="preserve">genda. The Cemetery District may receive comment and set the matter for a subsequent meeting. Speakers are asked to </w:t>
      </w:r>
      <w:r w:rsidRPr="008E3132">
        <w:rPr>
          <w:rFonts w:ascii="Arial" w:hAnsi="Arial" w:cs="Arial"/>
          <w:b/>
          <w:sz w:val="22"/>
          <w:szCs w:val="22"/>
        </w:rPr>
        <w:t xml:space="preserve">limit their comments to three minutes; yielding time to another speaker is never allowed. </w:t>
      </w:r>
      <w:r w:rsidR="009246C2">
        <w:rPr>
          <w:rFonts w:ascii="Arial" w:hAnsi="Arial" w:cs="Arial"/>
          <w:b/>
          <w:sz w:val="22"/>
          <w:szCs w:val="22"/>
        </w:rPr>
        <w:t xml:space="preserve"> </w:t>
      </w:r>
      <w:r w:rsidR="005619DA">
        <w:rPr>
          <w:rFonts w:ascii="Arial" w:hAnsi="Arial" w:cs="Arial"/>
          <w:bCs/>
          <w:sz w:val="22"/>
          <w:szCs w:val="22"/>
        </w:rPr>
        <w:t>None.</w:t>
      </w:r>
    </w:p>
    <w:p w14:paraId="3E34630C" w14:textId="77777777" w:rsidR="005619DA" w:rsidRPr="005619DA" w:rsidRDefault="005619DA" w:rsidP="005619DA">
      <w:pPr>
        <w:rPr>
          <w:rFonts w:ascii="Arial" w:hAnsi="Arial" w:cs="Arial"/>
          <w:bCs/>
          <w:sz w:val="22"/>
          <w:szCs w:val="22"/>
        </w:rPr>
      </w:pPr>
    </w:p>
    <w:p w14:paraId="21A06091" w14:textId="2F403DF5" w:rsidR="00954C5E" w:rsidRPr="009246C2" w:rsidRDefault="00656D70">
      <w:pPr>
        <w:rPr>
          <w:rFonts w:ascii="Arial" w:hAnsi="Arial" w:cs="Arial"/>
          <w:bCs/>
          <w:sz w:val="22"/>
          <w:szCs w:val="22"/>
        </w:rPr>
      </w:pPr>
      <w:r w:rsidRPr="008E3132">
        <w:rPr>
          <w:rFonts w:ascii="Arial" w:hAnsi="Arial" w:cs="Arial"/>
          <w:b/>
          <w:sz w:val="22"/>
          <w:szCs w:val="22"/>
          <w:u w:val="single"/>
        </w:rPr>
        <w:t>STAFF REPORTS:</w:t>
      </w:r>
      <w:r w:rsidR="009246C2">
        <w:rPr>
          <w:rFonts w:ascii="Arial" w:hAnsi="Arial" w:cs="Arial"/>
          <w:b/>
          <w:sz w:val="22"/>
          <w:szCs w:val="22"/>
          <w:u w:val="single"/>
        </w:rPr>
        <w:t xml:space="preserve">  </w:t>
      </w:r>
      <w:r w:rsidR="009246C2">
        <w:rPr>
          <w:rFonts w:ascii="Arial" w:hAnsi="Arial" w:cs="Arial"/>
          <w:bCs/>
          <w:sz w:val="22"/>
          <w:szCs w:val="22"/>
        </w:rPr>
        <w:t>None.</w:t>
      </w:r>
    </w:p>
    <w:p w14:paraId="4E571AA5" w14:textId="77777777" w:rsidR="00E062BF" w:rsidRPr="008E3132" w:rsidRDefault="00E062BF" w:rsidP="00E062BF">
      <w:pPr>
        <w:ind w:firstLine="720"/>
        <w:rPr>
          <w:rFonts w:ascii="Arial" w:hAnsi="Arial" w:cs="Arial"/>
          <w:b/>
          <w:bCs/>
          <w:sz w:val="22"/>
          <w:szCs w:val="22"/>
        </w:rPr>
      </w:pPr>
    </w:p>
    <w:p w14:paraId="256B5123" w14:textId="77777777" w:rsidR="00954C5E" w:rsidRPr="008E3132" w:rsidRDefault="00656D70">
      <w:pPr>
        <w:rPr>
          <w:rFonts w:ascii="Arial" w:hAnsi="Arial" w:cs="Arial"/>
          <w:sz w:val="22"/>
          <w:szCs w:val="22"/>
        </w:rPr>
      </w:pPr>
      <w:r w:rsidRPr="008E3132">
        <w:rPr>
          <w:rFonts w:ascii="Arial" w:hAnsi="Arial" w:cs="Arial"/>
          <w:b/>
          <w:sz w:val="22"/>
          <w:szCs w:val="22"/>
          <w:u w:val="single"/>
        </w:rPr>
        <w:t>REVIEW AND APPROVAL OF AGENDA:</w:t>
      </w:r>
      <w:r w:rsidRPr="008E3132">
        <w:rPr>
          <w:rFonts w:ascii="Arial" w:hAnsi="Arial" w:cs="Arial"/>
          <w:b/>
          <w:sz w:val="22"/>
          <w:szCs w:val="22"/>
        </w:rPr>
        <w:t xml:space="preserve"> </w:t>
      </w:r>
      <w:r w:rsidRPr="008E3132">
        <w:rPr>
          <w:rFonts w:ascii="Arial" w:hAnsi="Arial" w:cs="Arial"/>
          <w:sz w:val="22"/>
          <w:szCs w:val="22"/>
        </w:rPr>
        <w:t xml:space="preserve">This is the time for members of the Board of Trustees to call for rearranging the order of the agenda; </w:t>
      </w:r>
      <w:r w:rsidRPr="008E3132">
        <w:rPr>
          <w:rFonts w:ascii="Arial" w:hAnsi="Arial" w:cs="Arial"/>
          <w:sz w:val="22"/>
          <w:szCs w:val="22"/>
          <w:u w:val="single"/>
        </w:rPr>
        <w:t>adding items to</w:t>
      </w:r>
      <w:r w:rsidRPr="008E3132">
        <w:rPr>
          <w:rFonts w:ascii="Arial" w:hAnsi="Arial" w:cs="Arial"/>
          <w:sz w:val="22"/>
          <w:szCs w:val="22"/>
        </w:rPr>
        <w:t xml:space="preserve"> or removing items from the agenda; or removing items from the Consent Calendar for discussion and/or separate action.</w:t>
      </w:r>
    </w:p>
    <w:p w14:paraId="21147DB0" w14:textId="77777777" w:rsidR="00954C5E" w:rsidRPr="008E3132" w:rsidRDefault="00954C5E">
      <w:pPr>
        <w:rPr>
          <w:rFonts w:ascii="Arial" w:hAnsi="Arial" w:cs="Arial"/>
          <w:sz w:val="22"/>
          <w:szCs w:val="22"/>
        </w:rPr>
      </w:pPr>
    </w:p>
    <w:p w14:paraId="37FA72DF" w14:textId="45C46103" w:rsidR="005619DA" w:rsidRDefault="005619DA" w:rsidP="005619DA">
      <w:pPr>
        <w:rPr>
          <w:rFonts w:ascii="Arial" w:hAnsi="Arial" w:cs="Arial"/>
          <w:sz w:val="22"/>
          <w:szCs w:val="22"/>
        </w:rPr>
      </w:pPr>
      <w:r w:rsidRPr="005D0B25">
        <w:rPr>
          <w:rFonts w:ascii="Arial" w:hAnsi="Arial" w:cs="Arial"/>
          <w:b/>
          <w:bCs/>
          <w:sz w:val="22"/>
          <w:szCs w:val="22"/>
        </w:rPr>
        <w:t xml:space="preserve">Motion:  </w:t>
      </w:r>
      <w:r w:rsidRPr="00C0352F">
        <w:rPr>
          <w:rFonts w:ascii="Arial" w:hAnsi="Arial" w:cs="Arial"/>
          <w:sz w:val="22"/>
          <w:szCs w:val="22"/>
        </w:rPr>
        <w:t>Vice Chair Gordon</w:t>
      </w:r>
      <w:r>
        <w:rPr>
          <w:rFonts w:ascii="Arial" w:hAnsi="Arial" w:cs="Arial"/>
          <w:sz w:val="22"/>
          <w:szCs w:val="22"/>
        </w:rPr>
        <w:t xml:space="preserve">     </w:t>
      </w:r>
      <w:r w:rsidRPr="00C0352F">
        <w:rPr>
          <w:rFonts w:ascii="Arial" w:hAnsi="Arial" w:cs="Arial"/>
          <w:sz w:val="22"/>
          <w:szCs w:val="22"/>
        </w:rPr>
        <w:t>2</w:t>
      </w:r>
      <w:r w:rsidRPr="00C0352F">
        <w:rPr>
          <w:rFonts w:ascii="Arial" w:hAnsi="Arial" w:cs="Arial"/>
          <w:sz w:val="22"/>
          <w:szCs w:val="22"/>
          <w:vertAlign w:val="superscript"/>
        </w:rPr>
        <w:t>nd</w:t>
      </w:r>
      <w:r w:rsidRPr="00C0352F">
        <w:rPr>
          <w:rFonts w:ascii="Arial" w:hAnsi="Arial" w:cs="Arial"/>
          <w:sz w:val="22"/>
          <w:szCs w:val="22"/>
        </w:rPr>
        <w:t xml:space="preserve">: Trustee </w:t>
      </w:r>
      <w:r>
        <w:rPr>
          <w:rFonts w:ascii="Arial" w:hAnsi="Arial" w:cs="Arial"/>
          <w:sz w:val="22"/>
          <w:szCs w:val="22"/>
        </w:rPr>
        <w:t xml:space="preserve">Vasquez     </w:t>
      </w:r>
      <w:r w:rsidRPr="00C0352F">
        <w:rPr>
          <w:rFonts w:ascii="Arial" w:hAnsi="Arial" w:cs="Arial"/>
          <w:sz w:val="22"/>
          <w:szCs w:val="22"/>
        </w:rPr>
        <w:t xml:space="preserve">Vote: </w:t>
      </w:r>
      <w:r>
        <w:rPr>
          <w:rFonts w:ascii="Arial" w:hAnsi="Arial" w:cs="Arial"/>
          <w:sz w:val="22"/>
          <w:szCs w:val="22"/>
        </w:rPr>
        <w:t>4-0-0-1 (Trustee Keaton absent)</w:t>
      </w:r>
    </w:p>
    <w:p w14:paraId="1E159813" w14:textId="77777777" w:rsidR="005619DA" w:rsidRPr="00C0352F" w:rsidRDefault="005619DA" w:rsidP="005619DA">
      <w:pPr>
        <w:rPr>
          <w:rFonts w:ascii="Arial" w:hAnsi="Arial" w:cs="Arial"/>
          <w:sz w:val="22"/>
          <w:szCs w:val="22"/>
        </w:rPr>
      </w:pPr>
      <w:r>
        <w:rPr>
          <w:rFonts w:ascii="Arial" w:hAnsi="Arial" w:cs="Arial"/>
          <w:sz w:val="22"/>
          <w:szCs w:val="22"/>
        </w:rPr>
        <w:t xml:space="preserve">To approve the Agenda as presented. </w:t>
      </w:r>
    </w:p>
    <w:p w14:paraId="2CF1C267" w14:textId="77777777" w:rsidR="008E3132" w:rsidRDefault="008E3132" w:rsidP="008E3132">
      <w:pPr>
        <w:rPr>
          <w:rFonts w:ascii="Arial" w:hAnsi="Arial" w:cs="Arial"/>
          <w:sz w:val="22"/>
          <w:szCs w:val="22"/>
        </w:rPr>
      </w:pPr>
    </w:p>
    <w:p w14:paraId="319AAA21" w14:textId="77777777" w:rsidR="003B3BB4" w:rsidRDefault="003B3BB4" w:rsidP="008E3132">
      <w:pPr>
        <w:rPr>
          <w:rFonts w:ascii="Arial" w:hAnsi="Arial" w:cs="Arial"/>
          <w:sz w:val="22"/>
          <w:szCs w:val="22"/>
        </w:rPr>
      </w:pPr>
    </w:p>
    <w:p w14:paraId="0858A200" w14:textId="77777777" w:rsidR="003B3BB4" w:rsidRPr="008E3132" w:rsidRDefault="003B3BB4" w:rsidP="008E3132">
      <w:pPr>
        <w:rPr>
          <w:rFonts w:ascii="Arial" w:hAnsi="Arial" w:cs="Arial"/>
          <w:sz w:val="22"/>
          <w:szCs w:val="22"/>
        </w:rPr>
      </w:pPr>
    </w:p>
    <w:p w14:paraId="65A7E215" w14:textId="1E05558B" w:rsidR="00954C5E" w:rsidRPr="005619DA" w:rsidRDefault="00656D70">
      <w:pPr>
        <w:rPr>
          <w:rFonts w:ascii="Arial" w:hAnsi="Arial" w:cs="Arial"/>
          <w:bCs/>
          <w:sz w:val="22"/>
          <w:szCs w:val="22"/>
        </w:rPr>
      </w:pPr>
      <w:r w:rsidRPr="008E3132">
        <w:rPr>
          <w:rFonts w:ascii="Arial" w:hAnsi="Arial" w:cs="Arial"/>
          <w:b/>
          <w:sz w:val="22"/>
          <w:szCs w:val="22"/>
          <w:u w:val="single"/>
        </w:rPr>
        <w:lastRenderedPageBreak/>
        <w:t>CONSENT CALENDAR ITEM:</w:t>
      </w:r>
      <w:r w:rsidRPr="008E3132">
        <w:rPr>
          <w:rFonts w:ascii="Arial" w:hAnsi="Arial" w:cs="Arial"/>
          <w:b/>
          <w:sz w:val="22"/>
          <w:szCs w:val="22"/>
        </w:rPr>
        <w:t xml:space="preserve"> </w:t>
      </w:r>
      <w:r w:rsidR="005619DA">
        <w:rPr>
          <w:rFonts w:ascii="Arial" w:hAnsi="Arial" w:cs="Arial"/>
          <w:b/>
          <w:sz w:val="22"/>
          <w:szCs w:val="22"/>
        </w:rPr>
        <w:t xml:space="preserve"> </w:t>
      </w:r>
      <w:r w:rsidR="005619DA">
        <w:rPr>
          <w:rFonts w:ascii="Arial" w:hAnsi="Arial" w:cs="Arial"/>
          <w:bCs/>
          <w:sz w:val="22"/>
          <w:szCs w:val="22"/>
        </w:rPr>
        <w:t>None.</w:t>
      </w:r>
    </w:p>
    <w:p w14:paraId="4BEDC0DE" w14:textId="77777777" w:rsidR="00006A61" w:rsidRDefault="00006A61" w:rsidP="008F4ADE">
      <w:pPr>
        <w:rPr>
          <w:rFonts w:ascii="Arial" w:hAnsi="Arial" w:cs="Arial"/>
          <w:b/>
          <w:sz w:val="22"/>
          <w:szCs w:val="22"/>
          <w:u w:val="single"/>
        </w:rPr>
      </w:pPr>
    </w:p>
    <w:p w14:paraId="769CB7C7" w14:textId="7A23D6A0" w:rsidR="00B37AAF" w:rsidRPr="008E3132" w:rsidRDefault="00656D70" w:rsidP="008F4ADE">
      <w:pPr>
        <w:rPr>
          <w:rFonts w:ascii="Arial" w:hAnsi="Arial" w:cs="Arial"/>
          <w:b/>
          <w:sz w:val="22"/>
          <w:szCs w:val="22"/>
          <w:u w:val="single"/>
        </w:rPr>
      </w:pPr>
      <w:r w:rsidRPr="008E3132">
        <w:rPr>
          <w:rFonts w:ascii="Arial" w:hAnsi="Arial" w:cs="Arial"/>
          <w:b/>
          <w:sz w:val="22"/>
          <w:szCs w:val="22"/>
          <w:u w:val="single"/>
        </w:rPr>
        <w:t>BUSINESS / ACTION ITEMS / UPDATES</w:t>
      </w:r>
      <w:r w:rsidR="003C6C66" w:rsidRPr="008E3132">
        <w:rPr>
          <w:rFonts w:ascii="Arial" w:hAnsi="Arial" w:cs="Arial"/>
          <w:b/>
          <w:sz w:val="22"/>
          <w:szCs w:val="22"/>
          <w:u w:val="single"/>
        </w:rPr>
        <w:t>:</w:t>
      </w:r>
    </w:p>
    <w:p w14:paraId="7AE48597" w14:textId="77777777" w:rsidR="00E177CF" w:rsidRPr="008E3132" w:rsidRDefault="00E177CF" w:rsidP="008F4ADE">
      <w:pPr>
        <w:rPr>
          <w:rFonts w:ascii="Arial" w:hAnsi="Arial" w:cs="Arial"/>
          <w:b/>
          <w:sz w:val="22"/>
          <w:szCs w:val="22"/>
          <w:u w:val="single"/>
        </w:rPr>
      </w:pPr>
    </w:p>
    <w:p w14:paraId="21C1638B" w14:textId="2553ED87" w:rsidR="00E177CF" w:rsidRPr="008E3132" w:rsidRDefault="008E3132" w:rsidP="00E26697">
      <w:pPr>
        <w:pStyle w:val="ListParagraph"/>
        <w:numPr>
          <w:ilvl w:val="0"/>
          <w:numId w:val="2"/>
        </w:numPr>
        <w:rPr>
          <w:rFonts w:ascii="Arial" w:hAnsi="Arial" w:cs="Arial"/>
          <w:b/>
          <w:bCs/>
          <w:sz w:val="22"/>
          <w:szCs w:val="22"/>
        </w:rPr>
      </w:pPr>
      <w:r>
        <w:rPr>
          <w:rFonts w:ascii="Arial" w:hAnsi="Arial" w:cs="Arial"/>
          <w:b/>
          <w:bCs/>
          <w:sz w:val="22"/>
          <w:szCs w:val="22"/>
        </w:rPr>
        <w:t>APPROVAL OF CONSULTING CONTRACT WITH EMILY BARRY HELM</w:t>
      </w:r>
    </w:p>
    <w:p w14:paraId="3080EFD1" w14:textId="1677D407" w:rsidR="00E177CF" w:rsidRDefault="00E177CF" w:rsidP="00E177CF">
      <w:pPr>
        <w:pStyle w:val="ListParagraph"/>
        <w:rPr>
          <w:rFonts w:ascii="Arial" w:hAnsi="Arial" w:cs="Arial"/>
          <w:sz w:val="22"/>
          <w:szCs w:val="22"/>
        </w:rPr>
      </w:pPr>
      <w:r w:rsidRPr="008E3132">
        <w:rPr>
          <w:rFonts w:ascii="Arial" w:hAnsi="Arial" w:cs="Arial"/>
          <w:b/>
          <w:bCs/>
          <w:sz w:val="22"/>
          <w:szCs w:val="22"/>
          <w:u w:val="single"/>
        </w:rPr>
        <w:t>Recommended Action</w:t>
      </w:r>
      <w:r w:rsidRPr="008E3132">
        <w:rPr>
          <w:rFonts w:ascii="Arial" w:hAnsi="Arial" w:cs="Arial"/>
          <w:sz w:val="22"/>
          <w:szCs w:val="22"/>
          <w:u w:val="single"/>
        </w:rPr>
        <w:t>:</w:t>
      </w:r>
      <w:r w:rsidR="008E3132">
        <w:rPr>
          <w:rFonts w:ascii="Arial" w:hAnsi="Arial" w:cs="Arial"/>
          <w:sz w:val="22"/>
          <w:szCs w:val="22"/>
        </w:rPr>
        <w:t xml:space="preserve">  Approve Consulting Contract with Emily Barry Helm and authorize Chair Mark K. Franey to execute the contract on behalf of the Barstow Cemetery District.  </w:t>
      </w:r>
    </w:p>
    <w:p w14:paraId="38FA28FE" w14:textId="77777777" w:rsidR="00D3278C" w:rsidRDefault="00D3278C" w:rsidP="00E177CF">
      <w:pPr>
        <w:pStyle w:val="ListParagraph"/>
        <w:rPr>
          <w:rFonts w:ascii="Arial" w:hAnsi="Arial" w:cs="Arial"/>
          <w:sz w:val="22"/>
          <w:szCs w:val="22"/>
        </w:rPr>
      </w:pPr>
    </w:p>
    <w:p w14:paraId="0C7290E2" w14:textId="77777777" w:rsidR="00D3278C" w:rsidRPr="005619DA" w:rsidRDefault="00D3278C" w:rsidP="00D3278C">
      <w:pPr>
        <w:pStyle w:val="ListParagraph"/>
        <w:rPr>
          <w:rFonts w:ascii="Arial" w:hAnsi="Arial" w:cs="Arial"/>
          <w:b/>
          <w:bCs/>
          <w:sz w:val="22"/>
          <w:szCs w:val="22"/>
        </w:rPr>
      </w:pPr>
      <w:r w:rsidRPr="005619DA">
        <w:rPr>
          <w:rFonts w:ascii="Arial" w:hAnsi="Arial" w:cs="Arial"/>
          <w:b/>
          <w:bCs/>
          <w:sz w:val="22"/>
          <w:szCs w:val="22"/>
        </w:rPr>
        <w:t>Trustee Loveless</w:t>
      </w:r>
    </w:p>
    <w:p w14:paraId="222CECBE" w14:textId="77777777" w:rsidR="00D3278C" w:rsidRDefault="00D3278C" w:rsidP="00D3278C">
      <w:pPr>
        <w:pStyle w:val="ListParagraph"/>
        <w:numPr>
          <w:ilvl w:val="0"/>
          <w:numId w:val="3"/>
        </w:numPr>
        <w:rPr>
          <w:rFonts w:ascii="Arial" w:hAnsi="Arial" w:cs="Arial"/>
          <w:sz w:val="22"/>
          <w:szCs w:val="22"/>
        </w:rPr>
      </w:pPr>
      <w:r>
        <w:rPr>
          <w:rFonts w:ascii="Arial" w:hAnsi="Arial" w:cs="Arial"/>
          <w:sz w:val="22"/>
          <w:szCs w:val="22"/>
        </w:rPr>
        <w:t>Expressed his concern that the contract had not been reviewed by Legal Counsel.</w:t>
      </w:r>
    </w:p>
    <w:p w14:paraId="3083092B" w14:textId="77777777" w:rsidR="00D3278C" w:rsidRDefault="00D3278C" w:rsidP="00D3278C">
      <w:pPr>
        <w:rPr>
          <w:rFonts w:ascii="Arial" w:hAnsi="Arial" w:cs="Arial"/>
          <w:sz w:val="22"/>
          <w:szCs w:val="22"/>
        </w:rPr>
      </w:pPr>
    </w:p>
    <w:p w14:paraId="2E038FCA" w14:textId="77777777" w:rsidR="00D3278C" w:rsidRPr="00D3278C" w:rsidRDefault="00D3278C" w:rsidP="00D3278C">
      <w:pPr>
        <w:ind w:left="720"/>
        <w:rPr>
          <w:rFonts w:ascii="Arial" w:hAnsi="Arial" w:cs="Arial"/>
          <w:b/>
          <w:bCs/>
          <w:sz w:val="22"/>
          <w:szCs w:val="22"/>
        </w:rPr>
      </w:pPr>
      <w:r w:rsidRPr="00D3278C">
        <w:rPr>
          <w:rFonts w:ascii="Arial" w:hAnsi="Arial" w:cs="Arial"/>
          <w:b/>
          <w:bCs/>
          <w:sz w:val="22"/>
          <w:szCs w:val="22"/>
        </w:rPr>
        <w:t>Elisa Ford</w:t>
      </w:r>
    </w:p>
    <w:p w14:paraId="59AFF1B4" w14:textId="77777777" w:rsidR="00D3278C" w:rsidRDefault="00D3278C" w:rsidP="00D3278C">
      <w:pPr>
        <w:pStyle w:val="ListParagraph"/>
        <w:numPr>
          <w:ilvl w:val="0"/>
          <w:numId w:val="3"/>
        </w:numPr>
        <w:rPr>
          <w:rFonts w:ascii="Arial" w:hAnsi="Arial" w:cs="Arial"/>
          <w:sz w:val="22"/>
          <w:szCs w:val="22"/>
        </w:rPr>
      </w:pPr>
      <w:r>
        <w:rPr>
          <w:rFonts w:ascii="Arial" w:hAnsi="Arial" w:cs="Arial"/>
          <w:sz w:val="22"/>
          <w:szCs w:val="22"/>
        </w:rPr>
        <w:t>Asked how was the Consultant going to be paid.</w:t>
      </w:r>
    </w:p>
    <w:p w14:paraId="4DD85E81" w14:textId="48825FFB" w:rsidR="00D3278C" w:rsidRDefault="00D3278C" w:rsidP="00D3278C">
      <w:pPr>
        <w:pStyle w:val="ListParagraph"/>
        <w:numPr>
          <w:ilvl w:val="0"/>
          <w:numId w:val="3"/>
        </w:numPr>
        <w:rPr>
          <w:rFonts w:ascii="Arial" w:hAnsi="Arial" w:cs="Arial"/>
          <w:sz w:val="22"/>
          <w:szCs w:val="22"/>
        </w:rPr>
      </w:pPr>
      <w:r>
        <w:rPr>
          <w:rFonts w:ascii="Arial" w:hAnsi="Arial" w:cs="Arial"/>
          <w:sz w:val="22"/>
          <w:szCs w:val="22"/>
        </w:rPr>
        <w:t xml:space="preserve">Stated that the District would have to pay </w:t>
      </w:r>
      <w:r w:rsidR="003B3BB4">
        <w:rPr>
          <w:rFonts w:ascii="Arial" w:hAnsi="Arial" w:cs="Arial"/>
          <w:sz w:val="22"/>
          <w:szCs w:val="22"/>
        </w:rPr>
        <w:t>the Consultant’s</w:t>
      </w:r>
      <w:r>
        <w:rPr>
          <w:rFonts w:ascii="Arial" w:hAnsi="Arial" w:cs="Arial"/>
          <w:sz w:val="22"/>
          <w:szCs w:val="22"/>
        </w:rPr>
        <w:t xml:space="preserve"> Workers Compensation.</w:t>
      </w:r>
    </w:p>
    <w:p w14:paraId="00AE6C16" w14:textId="77777777" w:rsidR="00D3278C" w:rsidRDefault="00D3278C" w:rsidP="00D3278C">
      <w:pPr>
        <w:rPr>
          <w:rFonts w:ascii="Arial" w:hAnsi="Arial" w:cs="Arial"/>
          <w:sz w:val="22"/>
          <w:szCs w:val="22"/>
        </w:rPr>
      </w:pPr>
    </w:p>
    <w:p w14:paraId="3E7526B7" w14:textId="77777777" w:rsidR="00D3278C" w:rsidRPr="00D3278C" w:rsidRDefault="00D3278C" w:rsidP="00D3278C">
      <w:pPr>
        <w:ind w:left="720"/>
        <w:rPr>
          <w:rFonts w:ascii="Arial" w:hAnsi="Arial" w:cs="Arial"/>
          <w:b/>
          <w:bCs/>
          <w:sz w:val="22"/>
          <w:szCs w:val="22"/>
        </w:rPr>
      </w:pPr>
      <w:r w:rsidRPr="00D3278C">
        <w:rPr>
          <w:rFonts w:ascii="Arial" w:hAnsi="Arial" w:cs="Arial"/>
          <w:b/>
          <w:bCs/>
          <w:sz w:val="22"/>
          <w:szCs w:val="22"/>
        </w:rPr>
        <w:t>Vice Chair Gordon</w:t>
      </w:r>
    </w:p>
    <w:p w14:paraId="2F5B0017" w14:textId="77777777" w:rsidR="00D3278C" w:rsidRPr="00D3278C" w:rsidRDefault="00D3278C" w:rsidP="00D3278C">
      <w:pPr>
        <w:pStyle w:val="ListParagraph"/>
        <w:numPr>
          <w:ilvl w:val="0"/>
          <w:numId w:val="4"/>
        </w:numPr>
        <w:rPr>
          <w:rFonts w:ascii="Arial" w:hAnsi="Arial" w:cs="Arial"/>
          <w:sz w:val="22"/>
          <w:szCs w:val="22"/>
        </w:rPr>
      </w:pPr>
      <w:r>
        <w:rPr>
          <w:rFonts w:ascii="Arial" w:hAnsi="Arial" w:cs="Arial"/>
          <w:sz w:val="22"/>
          <w:szCs w:val="22"/>
        </w:rPr>
        <w:t>Noted that the District would not be paying the wages and benefits for a General Manager for most of the contract term.</w:t>
      </w:r>
    </w:p>
    <w:p w14:paraId="594C8B40" w14:textId="77777777" w:rsidR="008E3132" w:rsidRDefault="008E3132" w:rsidP="00E177CF">
      <w:pPr>
        <w:pStyle w:val="ListParagraph"/>
        <w:rPr>
          <w:rFonts w:ascii="Arial" w:hAnsi="Arial" w:cs="Arial"/>
          <w:sz w:val="22"/>
          <w:szCs w:val="22"/>
        </w:rPr>
      </w:pPr>
    </w:p>
    <w:p w14:paraId="79C8F276" w14:textId="77777777" w:rsidR="005619DA" w:rsidRDefault="005619DA" w:rsidP="005619DA">
      <w:pPr>
        <w:pStyle w:val="ListParagraph"/>
        <w:rPr>
          <w:rFonts w:ascii="Arial" w:hAnsi="Arial" w:cs="Arial"/>
          <w:sz w:val="22"/>
          <w:szCs w:val="22"/>
        </w:rPr>
      </w:pPr>
      <w:r w:rsidRPr="005D0B25">
        <w:rPr>
          <w:rFonts w:ascii="Arial" w:hAnsi="Arial" w:cs="Arial"/>
          <w:b/>
          <w:bCs/>
          <w:sz w:val="22"/>
          <w:szCs w:val="22"/>
        </w:rPr>
        <w:t>Motion:</w:t>
      </w:r>
      <w:r w:rsidRPr="005619DA">
        <w:rPr>
          <w:rFonts w:ascii="Arial" w:hAnsi="Arial" w:cs="Arial"/>
          <w:sz w:val="22"/>
          <w:szCs w:val="22"/>
        </w:rPr>
        <w:t xml:space="preserve">  </w:t>
      </w:r>
      <w:r>
        <w:rPr>
          <w:rFonts w:ascii="Arial" w:hAnsi="Arial" w:cs="Arial"/>
          <w:sz w:val="22"/>
          <w:szCs w:val="22"/>
        </w:rPr>
        <w:t>Trustee Vasquez</w:t>
      </w:r>
      <w:r w:rsidRPr="005619DA">
        <w:rPr>
          <w:rFonts w:ascii="Arial" w:hAnsi="Arial" w:cs="Arial"/>
          <w:sz w:val="22"/>
          <w:szCs w:val="22"/>
        </w:rPr>
        <w:t xml:space="preserve">     2</w:t>
      </w:r>
      <w:r w:rsidRPr="005619DA">
        <w:rPr>
          <w:rFonts w:ascii="Arial" w:hAnsi="Arial" w:cs="Arial"/>
          <w:sz w:val="22"/>
          <w:szCs w:val="22"/>
          <w:vertAlign w:val="superscript"/>
        </w:rPr>
        <w:t>nd</w:t>
      </w:r>
      <w:r w:rsidRPr="005619DA">
        <w:rPr>
          <w:rFonts w:ascii="Arial" w:hAnsi="Arial" w:cs="Arial"/>
          <w:sz w:val="22"/>
          <w:szCs w:val="22"/>
        </w:rPr>
        <w:t xml:space="preserve">: </w:t>
      </w:r>
      <w:r>
        <w:rPr>
          <w:rFonts w:ascii="Arial" w:hAnsi="Arial" w:cs="Arial"/>
          <w:sz w:val="22"/>
          <w:szCs w:val="22"/>
        </w:rPr>
        <w:t>Vice Chair Gordon</w:t>
      </w:r>
      <w:r w:rsidRPr="005619DA">
        <w:rPr>
          <w:rFonts w:ascii="Arial" w:hAnsi="Arial" w:cs="Arial"/>
          <w:sz w:val="22"/>
          <w:szCs w:val="22"/>
        </w:rPr>
        <w:t xml:space="preserve">     Vote: </w:t>
      </w:r>
      <w:r>
        <w:rPr>
          <w:rFonts w:ascii="Arial" w:hAnsi="Arial" w:cs="Arial"/>
          <w:sz w:val="22"/>
          <w:szCs w:val="22"/>
        </w:rPr>
        <w:t>3</w:t>
      </w:r>
      <w:r w:rsidRPr="005619DA">
        <w:rPr>
          <w:rFonts w:ascii="Arial" w:hAnsi="Arial" w:cs="Arial"/>
          <w:sz w:val="22"/>
          <w:szCs w:val="22"/>
        </w:rPr>
        <w:t>-</w:t>
      </w:r>
      <w:r>
        <w:rPr>
          <w:rFonts w:ascii="Arial" w:hAnsi="Arial" w:cs="Arial"/>
          <w:sz w:val="22"/>
          <w:szCs w:val="22"/>
        </w:rPr>
        <w:t>1</w:t>
      </w:r>
      <w:r w:rsidRPr="005619DA">
        <w:rPr>
          <w:rFonts w:ascii="Arial" w:hAnsi="Arial" w:cs="Arial"/>
          <w:sz w:val="22"/>
          <w:szCs w:val="22"/>
        </w:rPr>
        <w:t xml:space="preserve">-0-1 </w:t>
      </w:r>
    </w:p>
    <w:p w14:paraId="4DAF6599" w14:textId="067772FC" w:rsidR="005619DA" w:rsidRPr="005619DA" w:rsidRDefault="005619DA" w:rsidP="005619DA">
      <w:pPr>
        <w:pStyle w:val="ListParagraph"/>
        <w:rPr>
          <w:rFonts w:ascii="Arial" w:hAnsi="Arial" w:cs="Arial"/>
          <w:sz w:val="22"/>
          <w:szCs w:val="22"/>
        </w:rPr>
      </w:pPr>
      <w:r w:rsidRPr="005619DA">
        <w:rPr>
          <w:rFonts w:ascii="Arial" w:hAnsi="Arial" w:cs="Arial"/>
          <w:sz w:val="22"/>
          <w:szCs w:val="22"/>
        </w:rPr>
        <w:t>(</w:t>
      </w:r>
      <w:r w:rsidR="00D80409">
        <w:rPr>
          <w:rFonts w:ascii="Arial" w:hAnsi="Arial" w:cs="Arial"/>
          <w:sz w:val="22"/>
          <w:szCs w:val="22"/>
        </w:rPr>
        <w:t xml:space="preserve">Nays:  </w:t>
      </w:r>
      <w:r w:rsidRPr="005619DA">
        <w:rPr>
          <w:rFonts w:ascii="Arial" w:hAnsi="Arial" w:cs="Arial"/>
          <w:sz w:val="22"/>
          <w:szCs w:val="22"/>
        </w:rPr>
        <w:t xml:space="preserve">Trustee </w:t>
      </w:r>
      <w:r>
        <w:rPr>
          <w:rFonts w:ascii="Arial" w:hAnsi="Arial" w:cs="Arial"/>
          <w:sz w:val="22"/>
          <w:szCs w:val="22"/>
        </w:rPr>
        <w:t>Loveless</w:t>
      </w:r>
      <w:r w:rsidR="00D80409">
        <w:rPr>
          <w:rFonts w:ascii="Arial" w:hAnsi="Arial" w:cs="Arial"/>
          <w:sz w:val="22"/>
          <w:szCs w:val="22"/>
        </w:rPr>
        <w:t>.  Absent:</w:t>
      </w:r>
      <w:r>
        <w:rPr>
          <w:rFonts w:ascii="Arial" w:hAnsi="Arial" w:cs="Arial"/>
          <w:sz w:val="22"/>
          <w:szCs w:val="22"/>
        </w:rPr>
        <w:t xml:space="preserve">  Trustee </w:t>
      </w:r>
      <w:r w:rsidR="00D80409">
        <w:rPr>
          <w:rFonts w:ascii="Arial" w:hAnsi="Arial" w:cs="Arial"/>
          <w:sz w:val="22"/>
          <w:szCs w:val="22"/>
        </w:rPr>
        <w:t>Keaton</w:t>
      </w:r>
      <w:r w:rsidRPr="005619DA">
        <w:rPr>
          <w:rFonts w:ascii="Arial" w:hAnsi="Arial" w:cs="Arial"/>
          <w:sz w:val="22"/>
          <w:szCs w:val="22"/>
        </w:rPr>
        <w:t xml:space="preserve"> absent)</w:t>
      </w:r>
    </w:p>
    <w:p w14:paraId="5CD98FF2" w14:textId="6EDD2A12" w:rsidR="005619DA" w:rsidRDefault="005619DA" w:rsidP="005619DA">
      <w:pPr>
        <w:pStyle w:val="ListParagraph"/>
        <w:rPr>
          <w:rFonts w:ascii="Arial" w:hAnsi="Arial" w:cs="Arial"/>
          <w:sz w:val="22"/>
          <w:szCs w:val="22"/>
        </w:rPr>
      </w:pPr>
      <w:r w:rsidRPr="005619DA">
        <w:rPr>
          <w:rFonts w:ascii="Arial" w:hAnsi="Arial" w:cs="Arial"/>
          <w:sz w:val="22"/>
          <w:szCs w:val="22"/>
        </w:rPr>
        <w:t xml:space="preserve">To approve the </w:t>
      </w:r>
      <w:r w:rsidR="00D3278C">
        <w:rPr>
          <w:rFonts w:ascii="Arial" w:hAnsi="Arial" w:cs="Arial"/>
          <w:sz w:val="22"/>
          <w:szCs w:val="22"/>
        </w:rPr>
        <w:t>Consulting Contract with Emily Barry Helm and authorize Chair Mark K. Franey to execute the contract on behalf of the Barstow Cemetery District</w:t>
      </w:r>
      <w:r w:rsidRPr="005619DA">
        <w:rPr>
          <w:rFonts w:ascii="Arial" w:hAnsi="Arial" w:cs="Arial"/>
          <w:sz w:val="22"/>
          <w:szCs w:val="22"/>
        </w:rPr>
        <w:t xml:space="preserve">. </w:t>
      </w:r>
    </w:p>
    <w:p w14:paraId="5866BA93" w14:textId="77777777" w:rsidR="005619DA" w:rsidRDefault="005619DA" w:rsidP="005619DA">
      <w:pPr>
        <w:pStyle w:val="ListParagraph"/>
        <w:rPr>
          <w:rFonts w:ascii="Arial" w:hAnsi="Arial" w:cs="Arial"/>
          <w:sz w:val="22"/>
          <w:szCs w:val="22"/>
        </w:rPr>
      </w:pPr>
    </w:p>
    <w:p w14:paraId="481D4D11" w14:textId="6E3AB32D" w:rsidR="003B0CD8" w:rsidRPr="008E3132" w:rsidRDefault="00FD4DE4" w:rsidP="003B0CD8">
      <w:pPr>
        <w:pStyle w:val="ListParagraph"/>
        <w:numPr>
          <w:ilvl w:val="0"/>
          <w:numId w:val="2"/>
        </w:numPr>
        <w:rPr>
          <w:rFonts w:ascii="Arial" w:hAnsi="Arial" w:cs="Arial"/>
          <w:b/>
          <w:sz w:val="22"/>
          <w:szCs w:val="22"/>
        </w:rPr>
      </w:pPr>
      <w:r>
        <w:rPr>
          <w:rFonts w:ascii="Arial" w:hAnsi="Arial" w:cs="Arial"/>
          <w:b/>
          <w:sz w:val="22"/>
          <w:szCs w:val="22"/>
        </w:rPr>
        <w:t>LIQUIDATION AND CLOSURE OF ALL ENDOWMENT ACCOUNTS WITH COOPERATIVE FUNERAL FUND, INC. (CFF)</w:t>
      </w:r>
    </w:p>
    <w:p w14:paraId="1C60D091" w14:textId="55FE4164" w:rsidR="003B0CD8" w:rsidRPr="00FD4DE4" w:rsidRDefault="003B0CD8" w:rsidP="003B0CD8">
      <w:pPr>
        <w:pStyle w:val="ListParagraph"/>
        <w:rPr>
          <w:rFonts w:ascii="Arial" w:hAnsi="Arial" w:cs="Arial"/>
          <w:sz w:val="22"/>
          <w:szCs w:val="22"/>
        </w:rPr>
      </w:pPr>
      <w:r w:rsidRPr="008E3132">
        <w:rPr>
          <w:rFonts w:ascii="Arial" w:hAnsi="Arial" w:cs="Arial"/>
          <w:b/>
          <w:bCs/>
          <w:sz w:val="22"/>
          <w:szCs w:val="22"/>
          <w:u w:val="single"/>
        </w:rPr>
        <w:t>Recommended Action</w:t>
      </w:r>
      <w:r w:rsidRPr="008E3132">
        <w:rPr>
          <w:rFonts w:ascii="Arial" w:hAnsi="Arial" w:cs="Arial"/>
          <w:sz w:val="22"/>
          <w:szCs w:val="22"/>
          <w:u w:val="single"/>
        </w:rPr>
        <w:t>:</w:t>
      </w:r>
      <w:r w:rsidR="00FD4DE4">
        <w:rPr>
          <w:rFonts w:ascii="Arial" w:hAnsi="Arial" w:cs="Arial"/>
          <w:sz w:val="22"/>
          <w:szCs w:val="22"/>
        </w:rPr>
        <w:t xml:space="preserve">  </w:t>
      </w:r>
      <w:r w:rsidR="00FD4DE4" w:rsidRPr="00FD4DE4">
        <w:rPr>
          <w:rFonts w:ascii="Arial" w:hAnsi="Arial" w:cs="Arial"/>
          <w:sz w:val="22"/>
          <w:szCs w:val="22"/>
        </w:rPr>
        <w:t xml:space="preserve">Approve </w:t>
      </w:r>
      <w:bookmarkStart w:id="0" w:name="_Hlk141947269"/>
      <w:r w:rsidR="00FD4DE4" w:rsidRPr="00FD4DE4">
        <w:rPr>
          <w:rFonts w:ascii="Arial" w:hAnsi="Arial" w:cs="Arial"/>
          <w:sz w:val="22"/>
          <w:szCs w:val="22"/>
        </w:rPr>
        <w:t>liquidation and closure of all endowment accounts with Cooperative Funeral Fund, Inc. (CFF), request that the disbursement check(s) for said funds be made out to the San Bernardino County Treasurer, authorize the funds to be disbursed to the District’s Endowment Fund and General Fund held for the District by the County of San Bernardino, and authorize Chair Mark K. Franey to sign all necessary documents to complete the transactions.</w:t>
      </w:r>
      <w:bookmarkEnd w:id="0"/>
    </w:p>
    <w:p w14:paraId="208F00E6" w14:textId="44F2762A" w:rsidR="008E3132" w:rsidRDefault="008E3132" w:rsidP="003B0CD8">
      <w:pPr>
        <w:pStyle w:val="ListParagraph"/>
        <w:rPr>
          <w:rFonts w:ascii="Arial" w:hAnsi="Arial" w:cs="Arial"/>
          <w:sz w:val="22"/>
          <w:szCs w:val="22"/>
          <w:u w:val="single"/>
        </w:rPr>
      </w:pPr>
    </w:p>
    <w:p w14:paraId="77F0F161" w14:textId="2B473D5F" w:rsidR="005D0B25" w:rsidRDefault="005D0B25" w:rsidP="003B0CD8">
      <w:pPr>
        <w:pStyle w:val="ListParagraph"/>
        <w:rPr>
          <w:rFonts w:ascii="Arial" w:hAnsi="Arial" w:cs="Arial"/>
          <w:b/>
          <w:bCs/>
          <w:sz w:val="22"/>
          <w:szCs w:val="22"/>
        </w:rPr>
      </w:pPr>
      <w:r>
        <w:rPr>
          <w:rFonts w:ascii="Arial" w:hAnsi="Arial" w:cs="Arial"/>
          <w:b/>
          <w:bCs/>
          <w:sz w:val="22"/>
          <w:szCs w:val="22"/>
        </w:rPr>
        <w:t>Elisa Ford</w:t>
      </w:r>
    </w:p>
    <w:p w14:paraId="0DC8C168" w14:textId="3313FB3B" w:rsidR="005D0B25" w:rsidRDefault="005D0B25" w:rsidP="005D0B25">
      <w:pPr>
        <w:pStyle w:val="ListParagraph"/>
        <w:numPr>
          <w:ilvl w:val="0"/>
          <w:numId w:val="4"/>
        </w:numPr>
        <w:rPr>
          <w:rFonts w:ascii="Arial" w:hAnsi="Arial" w:cs="Arial"/>
          <w:sz w:val="22"/>
          <w:szCs w:val="22"/>
        </w:rPr>
      </w:pPr>
      <w:r>
        <w:rPr>
          <w:rFonts w:ascii="Arial" w:hAnsi="Arial" w:cs="Arial"/>
          <w:sz w:val="22"/>
          <w:szCs w:val="22"/>
        </w:rPr>
        <w:t>Expressed her concerns about transferring the Endowment funds back to the County of San Bernardino, noting that the fees charged by the County and Wells Fargo were high.</w:t>
      </w:r>
    </w:p>
    <w:p w14:paraId="107F44F1" w14:textId="30E159B4" w:rsidR="005D0B25" w:rsidRDefault="005D0B25" w:rsidP="005D0B25">
      <w:pPr>
        <w:pStyle w:val="ListParagraph"/>
        <w:numPr>
          <w:ilvl w:val="0"/>
          <w:numId w:val="4"/>
        </w:numPr>
        <w:rPr>
          <w:rFonts w:ascii="Arial" w:hAnsi="Arial" w:cs="Arial"/>
          <w:sz w:val="22"/>
          <w:szCs w:val="22"/>
        </w:rPr>
      </w:pPr>
      <w:r>
        <w:rPr>
          <w:rFonts w:ascii="Arial" w:hAnsi="Arial" w:cs="Arial"/>
          <w:sz w:val="22"/>
          <w:szCs w:val="22"/>
        </w:rPr>
        <w:t>Stated the Board transferred the funds from Wells Fargo because of hidden fees; however, CFF fees were upfront.</w:t>
      </w:r>
    </w:p>
    <w:p w14:paraId="4DA3DC68" w14:textId="77777777" w:rsidR="005D0B25" w:rsidRDefault="005D0B25" w:rsidP="005D0B25">
      <w:pPr>
        <w:rPr>
          <w:rFonts w:ascii="Arial" w:hAnsi="Arial" w:cs="Arial"/>
          <w:sz w:val="22"/>
          <w:szCs w:val="22"/>
        </w:rPr>
      </w:pPr>
    </w:p>
    <w:p w14:paraId="0E4E52EF" w14:textId="25028E06" w:rsidR="005D0B25" w:rsidRPr="005D0B25" w:rsidRDefault="003B3BB4" w:rsidP="005D0B25">
      <w:pPr>
        <w:ind w:left="720"/>
        <w:rPr>
          <w:rFonts w:ascii="Arial" w:hAnsi="Arial" w:cs="Arial"/>
          <w:b/>
          <w:bCs/>
          <w:sz w:val="22"/>
          <w:szCs w:val="22"/>
        </w:rPr>
      </w:pPr>
      <w:proofErr w:type="spellStart"/>
      <w:r>
        <w:rPr>
          <w:rFonts w:ascii="Arial" w:hAnsi="Arial" w:cs="Arial"/>
          <w:b/>
          <w:bCs/>
          <w:sz w:val="22"/>
          <w:szCs w:val="22"/>
        </w:rPr>
        <w:t>Chaiar</w:t>
      </w:r>
      <w:proofErr w:type="spellEnd"/>
      <w:r w:rsidR="005D0B25" w:rsidRPr="005D0B25">
        <w:rPr>
          <w:rFonts w:ascii="Arial" w:hAnsi="Arial" w:cs="Arial"/>
          <w:b/>
          <w:bCs/>
          <w:sz w:val="22"/>
          <w:szCs w:val="22"/>
        </w:rPr>
        <w:t xml:space="preserve"> Franey</w:t>
      </w:r>
    </w:p>
    <w:p w14:paraId="117A4C72" w14:textId="04F787E8" w:rsidR="005D0B25" w:rsidRDefault="005D0B25" w:rsidP="005D0B25">
      <w:pPr>
        <w:pStyle w:val="ListParagraph"/>
        <w:numPr>
          <w:ilvl w:val="0"/>
          <w:numId w:val="6"/>
        </w:numPr>
        <w:rPr>
          <w:rFonts w:ascii="Arial" w:hAnsi="Arial" w:cs="Arial"/>
          <w:sz w:val="22"/>
          <w:szCs w:val="22"/>
        </w:rPr>
      </w:pPr>
      <w:r>
        <w:rPr>
          <w:rFonts w:ascii="Arial" w:hAnsi="Arial" w:cs="Arial"/>
          <w:sz w:val="22"/>
          <w:szCs w:val="22"/>
        </w:rPr>
        <w:t>Stated that the District was in dire need.</w:t>
      </w:r>
    </w:p>
    <w:p w14:paraId="62F6D697" w14:textId="344DF7D8" w:rsidR="005D0B25" w:rsidRDefault="005D0B25" w:rsidP="005D0B25">
      <w:pPr>
        <w:pStyle w:val="ListParagraph"/>
        <w:numPr>
          <w:ilvl w:val="0"/>
          <w:numId w:val="6"/>
        </w:numPr>
        <w:rPr>
          <w:rFonts w:ascii="Arial" w:hAnsi="Arial" w:cs="Arial"/>
          <w:sz w:val="22"/>
          <w:szCs w:val="22"/>
        </w:rPr>
      </w:pPr>
      <w:r>
        <w:rPr>
          <w:rFonts w:ascii="Arial" w:hAnsi="Arial" w:cs="Arial"/>
          <w:sz w:val="22"/>
          <w:szCs w:val="22"/>
        </w:rPr>
        <w:t xml:space="preserve">Spoke about Ms. Helm’s </w:t>
      </w:r>
      <w:r w:rsidR="000353A5">
        <w:rPr>
          <w:rFonts w:ascii="Arial" w:hAnsi="Arial" w:cs="Arial"/>
          <w:sz w:val="22"/>
          <w:szCs w:val="22"/>
        </w:rPr>
        <w:t>leadership at the 29 Palms Public Cemetery District.</w:t>
      </w:r>
    </w:p>
    <w:p w14:paraId="470D53D4" w14:textId="77777777" w:rsidR="005D0B25" w:rsidRDefault="005D0B25" w:rsidP="005D0B25">
      <w:pPr>
        <w:rPr>
          <w:rFonts w:ascii="Arial" w:hAnsi="Arial" w:cs="Arial"/>
          <w:sz w:val="22"/>
          <w:szCs w:val="22"/>
        </w:rPr>
      </w:pPr>
    </w:p>
    <w:p w14:paraId="2F55D1BD" w14:textId="5731874A" w:rsidR="005D0B25" w:rsidRDefault="005D0B25" w:rsidP="005D0B25">
      <w:pPr>
        <w:ind w:left="720"/>
        <w:rPr>
          <w:rFonts w:ascii="Arial" w:hAnsi="Arial" w:cs="Arial"/>
          <w:b/>
          <w:bCs/>
          <w:sz w:val="22"/>
          <w:szCs w:val="22"/>
        </w:rPr>
      </w:pPr>
      <w:r>
        <w:rPr>
          <w:rFonts w:ascii="Arial" w:hAnsi="Arial" w:cs="Arial"/>
          <w:b/>
          <w:bCs/>
          <w:sz w:val="22"/>
          <w:szCs w:val="22"/>
        </w:rPr>
        <w:t>Trustee Loveless</w:t>
      </w:r>
    </w:p>
    <w:p w14:paraId="419847E7" w14:textId="7CCA17D1" w:rsidR="005D0B25" w:rsidRPr="003B3BB4" w:rsidRDefault="005D0B25" w:rsidP="005D0B25">
      <w:pPr>
        <w:pStyle w:val="ListParagraph"/>
        <w:numPr>
          <w:ilvl w:val="0"/>
          <w:numId w:val="5"/>
        </w:numPr>
        <w:rPr>
          <w:rFonts w:ascii="Arial" w:hAnsi="Arial" w:cs="Arial"/>
          <w:b/>
          <w:bCs/>
          <w:sz w:val="22"/>
          <w:szCs w:val="22"/>
        </w:rPr>
      </w:pPr>
      <w:r>
        <w:rPr>
          <w:rFonts w:ascii="Arial" w:hAnsi="Arial" w:cs="Arial"/>
          <w:sz w:val="22"/>
          <w:szCs w:val="22"/>
        </w:rPr>
        <w:t xml:space="preserve">Noted that CFF gave a presentation </w:t>
      </w:r>
      <w:r w:rsidR="003B3BB4">
        <w:rPr>
          <w:rFonts w:ascii="Arial" w:hAnsi="Arial" w:cs="Arial"/>
          <w:sz w:val="22"/>
          <w:szCs w:val="22"/>
        </w:rPr>
        <w:t xml:space="preserve">at the last meeting </w:t>
      </w:r>
      <w:r>
        <w:rPr>
          <w:rFonts w:ascii="Arial" w:hAnsi="Arial" w:cs="Arial"/>
          <w:sz w:val="22"/>
          <w:szCs w:val="22"/>
        </w:rPr>
        <w:t xml:space="preserve">and there were no concerns at that time.  </w:t>
      </w:r>
    </w:p>
    <w:p w14:paraId="65E1B297" w14:textId="77777777" w:rsidR="003B3BB4" w:rsidRDefault="003B3BB4" w:rsidP="003B3BB4">
      <w:pPr>
        <w:ind w:left="720"/>
        <w:rPr>
          <w:rFonts w:ascii="Arial" w:hAnsi="Arial" w:cs="Arial"/>
          <w:b/>
          <w:bCs/>
          <w:sz w:val="22"/>
          <w:szCs w:val="22"/>
        </w:rPr>
      </w:pPr>
    </w:p>
    <w:p w14:paraId="4EBD0D9B" w14:textId="24A92A9E" w:rsidR="003B3BB4" w:rsidRDefault="003B3BB4" w:rsidP="003B3BB4">
      <w:pPr>
        <w:ind w:left="720"/>
        <w:rPr>
          <w:rFonts w:ascii="Arial" w:hAnsi="Arial" w:cs="Arial"/>
          <w:b/>
          <w:bCs/>
          <w:sz w:val="22"/>
          <w:szCs w:val="22"/>
        </w:rPr>
      </w:pPr>
      <w:r>
        <w:rPr>
          <w:rFonts w:ascii="Arial" w:hAnsi="Arial" w:cs="Arial"/>
          <w:b/>
          <w:bCs/>
          <w:sz w:val="22"/>
          <w:szCs w:val="22"/>
        </w:rPr>
        <w:t>Chair Franey</w:t>
      </w:r>
    </w:p>
    <w:p w14:paraId="64EE69B4" w14:textId="383671A6" w:rsidR="003B3BB4" w:rsidRPr="003B3BB4" w:rsidRDefault="003B3BB4" w:rsidP="003B3BB4">
      <w:pPr>
        <w:pStyle w:val="ListParagraph"/>
        <w:numPr>
          <w:ilvl w:val="0"/>
          <w:numId w:val="5"/>
        </w:numPr>
        <w:rPr>
          <w:rFonts w:ascii="Arial" w:hAnsi="Arial" w:cs="Arial"/>
          <w:b/>
          <w:bCs/>
          <w:sz w:val="22"/>
          <w:szCs w:val="22"/>
        </w:rPr>
      </w:pPr>
      <w:r>
        <w:rPr>
          <w:rFonts w:ascii="Arial" w:hAnsi="Arial" w:cs="Arial"/>
          <w:sz w:val="22"/>
          <w:szCs w:val="22"/>
        </w:rPr>
        <w:t>Stated that this action had nothing to do with the performance of CFF.</w:t>
      </w:r>
    </w:p>
    <w:p w14:paraId="0FF335E4" w14:textId="77777777" w:rsidR="009246C2" w:rsidRDefault="009246C2" w:rsidP="00D3278C">
      <w:pPr>
        <w:ind w:left="720"/>
        <w:rPr>
          <w:rFonts w:ascii="Arial" w:hAnsi="Arial" w:cs="Arial"/>
          <w:b/>
          <w:bCs/>
          <w:sz w:val="22"/>
          <w:szCs w:val="22"/>
        </w:rPr>
      </w:pPr>
    </w:p>
    <w:p w14:paraId="71C61961" w14:textId="0B88015E" w:rsidR="00D3278C" w:rsidRDefault="00D3278C" w:rsidP="00D3278C">
      <w:pPr>
        <w:ind w:left="720"/>
        <w:rPr>
          <w:rFonts w:ascii="Arial" w:hAnsi="Arial" w:cs="Arial"/>
          <w:sz w:val="22"/>
          <w:szCs w:val="22"/>
        </w:rPr>
      </w:pPr>
      <w:r w:rsidRPr="005D0B25">
        <w:rPr>
          <w:rFonts w:ascii="Arial" w:hAnsi="Arial" w:cs="Arial"/>
          <w:b/>
          <w:bCs/>
          <w:sz w:val="22"/>
          <w:szCs w:val="22"/>
        </w:rPr>
        <w:t>Motion:</w:t>
      </w:r>
      <w:r w:rsidRPr="00C0352F">
        <w:rPr>
          <w:rFonts w:ascii="Arial" w:hAnsi="Arial" w:cs="Arial"/>
          <w:sz w:val="22"/>
          <w:szCs w:val="22"/>
        </w:rPr>
        <w:t xml:space="preserve"> </w:t>
      </w:r>
      <w:r>
        <w:rPr>
          <w:rFonts w:ascii="Arial" w:hAnsi="Arial" w:cs="Arial"/>
          <w:sz w:val="22"/>
          <w:szCs w:val="22"/>
        </w:rPr>
        <w:t xml:space="preserve"> </w:t>
      </w:r>
      <w:r w:rsidRPr="00C0352F">
        <w:rPr>
          <w:rFonts w:ascii="Arial" w:hAnsi="Arial" w:cs="Arial"/>
          <w:sz w:val="22"/>
          <w:szCs w:val="22"/>
        </w:rPr>
        <w:t>Vice Chair Gordon</w:t>
      </w:r>
      <w:r>
        <w:rPr>
          <w:rFonts w:ascii="Arial" w:hAnsi="Arial" w:cs="Arial"/>
          <w:sz w:val="22"/>
          <w:szCs w:val="22"/>
        </w:rPr>
        <w:t xml:space="preserve">     </w:t>
      </w:r>
      <w:r w:rsidRPr="00C0352F">
        <w:rPr>
          <w:rFonts w:ascii="Arial" w:hAnsi="Arial" w:cs="Arial"/>
          <w:sz w:val="22"/>
          <w:szCs w:val="22"/>
        </w:rPr>
        <w:t>2</w:t>
      </w:r>
      <w:r w:rsidRPr="00C0352F">
        <w:rPr>
          <w:rFonts w:ascii="Arial" w:hAnsi="Arial" w:cs="Arial"/>
          <w:sz w:val="22"/>
          <w:szCs w:val="22"/>
          <w:vertAlign w:val="superscript"/>
        </w:rPr>
        <w:t>nd</w:t>
      </w:r>
      <w:r w:rsidRPr="00C0352F">
        <w:rPr>
          <w:rFonts w:ascii="Arial" w:hAnsi="Arial" w:cs="Arial"/>
          <w:sz w:val="22"/>
          <w:szCs w:val="22"/>
        </w:rPr>
        <w:t xml:space="preserve">: Trustee </w:t>
      </w:r>
      <w:r>
        <w:rPr>
          <w:rFonts w:ascii="Arial" w:hAnsi="Arial" w:cs="Arial"/>
          <w:sz w:val="22"/>
          <w:szCs w:val="22"/>
        </w:rPr>
        <w:t xml:space="preserve">Vasquez     </w:t>
      </w:r>
      <w:r w:rsidRPr="00C0352F">
        <w:rPr>
          <w:rFonts w:ascii="Arial" w:hAnsi="Arial" w:cs="Arial"/>
          <w:sz w:val="22"/>
          <w:szCs w:val="22"/>
        </w:rPr>
        <w:t xml:space="preserve">Vote: </w:t>
      </w:r>
      <w:r>
        <w:rPr>
          <w:rFonts w:ascii="Arial" w:hAnsi="Arial" w:cs="Arial"/>
          <w:sz w:val="22"/>
          <w:szCs w:val="22"/>
        </w:rPr>
        <w:t>4-0-0-1 (Trustee Keaton absent)</w:t>
      </w:r>
    </w:p>
    <w:p w14:paraId="57C88783" w14:textId="5F24B443" w:rsidR="00D3278C" w:rsidRPr="00C0352F" w:rsidRDefault="00D3278C" w:rsidP="00D3278C">
      <w:pPr>
        <w:ind w:left="720"/>
        <w:rPr>
          <w:rFonts w:ascii="Arial" w:hAnsi="Arial" w:cs="Arial"/>
          <w:sz w:val="22"/>
          <w:szCs w:val="22"/>
        </w:rPr>
      </w:pPr>
      <w:r>
        <w:rPr>
          <w:rFonts w:ascii="Arial" w:hAnsi="Arial" w:cs="Arial"/>
          <w:sz w:val="22"/>
          <w:szCs w:val="22"/>
        </w:rPr>
        <w:t xml:space="preserve">To approve the </w:t>
      </w:r>
      <w:r w:rsidRPr="00FD4DE4">
        <w:rPr>
          <w:rFonts w:ascii="Arial" w:hAnsi="Arial" w:cs="Arial"/>
          <w:sz w:val="22"/>
          <w:szCs w:val="22"/>
        </w:rPr>
        <w:t>liquidation and closure of all endowment accounts with Cooperative Funeral Fund, Inc. (CFF), request that the disbursement check(s) for said funds be made out to the San Bernardino County Treasurer, authorize the funds to be disbursed to the District’s Endowment Fund and General Fund held for the District by the County of San Bernardino, and authorize Chair Mark K. Franey to sign all necessary documents to complete the transactions.</w:t>
      </w:r>
      <w:r>
        <w:rPr>
          <w:rFonts w:ascii="Arial" w:hAnsi="Arial" w:cs="Arial"/>
          <w:sz w:val="22"/>
          <w:szCs w:val="22"/>
        </w:rPr>
        <w:t xml:space="preserve">. </w:t>
      </w:r>
    </w:p>
    <w:p w14:paraId="1B8B9B0D" w14:textId="77777777" w:rsidR="003B0CD8" w:rsidRPr="008E3132" w:rsidRDefault="003B0CD8" w:rsidP="00E57B50">
      <w:pPr>
        <w:ind w:firstLine="720"/>
        <w:rPr>
          <w:rFonts w:ascii="Arial" w:hAnsi="Arial" w:cs="Arial"/>
          <w:sz w:val="22"/>
          <w:szCs w:val="22"/>
        </w:rPr>
      </w:pPr>
    </w:p>
    <w:p w14:paraId="245EC14D" w14:textId="77777777" w:rsidR="00954C5E" w:rsidRPr="008E3132" w:rsidRDefault="00656D70">
      <w:pPr>
        <w:rPr>
          <w:rFonts w:ascii="Arial" w:hAnsi="Arial" w:cs="Arial"/>
          <w:sz w:val="22"/>
          <w:szCs w:val="22"/>
        </w:rPr>
      </w:pPr>
      <w:r w:rsidRPr="008E3132">
        <w:rPr>
          <w:rFonts w:ascii="Arial" w:hAnsi="Arial" w:cs="Arial"/>
          <w:b/>
          <w:sz w:val="22"/>
          <w:szCs w:val="22"/>
          <w:u w:val="single"/>
        </w:rPr>
        <w:t>DEFERRED ITEMS:</w:t>
      </w:r>
      <w:r w:rsidRPr="008E3132">
        <w:rPr>
          <w:rFonts w:ascii="Arial" w:hAnsi="Arial" w:cs="Arial"/>
          <w:b/>
          <w:sz w:val="22"/>
          <w:szCs w:val="22"/>
        </w:rPr>
        <w:t xml:space="preserve"> </w:t>
      </w:r>
      <w:r w:rsidRPr="008E3132">
        <w:rPr>
          <w:rFonts w:ascii="Arial" w:hAnsi="Arial" w:cs="Arial"/>
          <w:sz w:val="22"/>
          <w:szCs w:val="22"/>
        </w:rPr>
        <w:t>(Items previously tabled or pulled from the Consent Calendar will be considered by the Board of Directors at this time)</w:t>
      </w:r>
    </w:p>
    <w:p w14:paraId="09C63034" w14:textId="7E3B765F" w:rsidR="000235E6" w:rsidRDefault="000235E6">
      <w:pPr>
        <w:rPr>
          <w:rFonts w:ascii="Arial" w:hAnsi="Arial" w:cs="Arial"/>
          <w:bCs/>
          <w:sz w:val="22"/>
          <w:szCs w:val="22"/>
        </w:rPr>
      </w:pPr>
    </w:p>
    <w:p w14:paraId="0ABFFBDF" w14:textId="0CBB816C" w:rsidR="00D3278C" w:rsidRDefault="00D3278C">
      <w:pPr>
        <w:rPr>
          <w:rFonts w:ascii="Arial" w:hAnsi="Arial" w:cs="Arial"/>
          <w:bCs/>
          <w:sz w:val="22"/>
          <w:szCs w:val="22"/>
        </w:rPr>
      </w:pPr>
      <w:r>
        <w:rPr>
          <w:rFonts w:ascii="Arial" w:hAnsi="Arial" w:cs="Arial"/>
          <w:bCs/>
          <w:sz w:val="22"/>
          <w:szCs w:val="22"/>
        </w:rPr>
        <w:t>None.</w:t>
      </w:r>
    </w:p>
    <w:p w14:paraId="6C090AE1" w14:textId="77777777" w:rsidR="00D3278C" w:rsidRPr="00D3278C" w:rsidRDefault="00D3278C">
      <w:pPr>
        <w:rPr>
          <w:rFonts w:ascii="Arial" w:hAnsi="Arial" w:cs="Arial"/>
          <w:bCs/>
          <w:sz w:val="22"/>
          <w:szCs w:val="22"/>
        </w:rPr>
      </w:pPr>
    </w:p>
    <w:p w14:paraId="0E91D74E" w14:textId="20B2E349" w:rsidR="00954C5E" w:rsidRPr="008E3132" w:rsidRDefault="00656D70">
      <w:pPr>
        <w:rPr>
          <w:rFonts w:ascii="Arial" w:hAnsi="Arial" w:cs="Arial"/>
          <w:sz w:val="22"/>
          <w:szCs w:val="22"/>
        </w:rPr>
      </w:pPr>
      <w:r w:rsidRPr="008E3132">
        <w:rPr>
          <w:rFonts w:ascii="Arial" w:hAnsi="Arial" w:cs="Arial"/>
          <w:b/>
          <w:sz w:val="22"/>
          <w:szCs w:val="22"/>
          <w:u w:val="single"/>
        </w:rPr>
        <w:t>BOARD OF TRUSTEES REPORTS:</w:t>
      </w:r>
      <w:r w:rsidRPr="008E3132">
        <w:rPr>
          <w:rFonts w:ascii="Arial" w:hAnsi="Arial" w:cs="Arial"/>
          <w:b/>
          <w:sz w:val="22"/>
          <w:szCs w:val="22"/>
        </w:rPr>
        <w:t xml:space="preserve"> </w:t>
      </w:r>
      <w:r w:rsidRPr="008E3132">
        <w:rPr>
          <w:rFonts w:ascii="Arial" w:hAnsi="Arial" w:cs="Arial"/>
          <w:sz w:val="22"/>
          <w:szCs w:val="22"/>
        </w:rPr>
        <w:t>(Requests for future Board Items / Comments / Suggestions / Requests)</w:t>
      </w:r>
    </w:p>
    <w:p w14:paraId="0BFD8748" w14:textId="77777777" w:rsidR="00954C5E" w:rsidRPr="008E3132" w:rsidRDefault="00954C5E">
      <w:pPr>
        <w:rPr>
          <w:rFonts w:ascii="Arial" w:hAnsi="Arial" w:cs="Arial"/>
          <w:sz w:val="22"/>
          <w:szCs w:val="22"/>
        </w:rPr>
      </w:pPr>
    </w:p>
    <w:p w14:paraId="183B94A0" w14:textId="1DC62904" w:rsidR="00954C5E" w:rsidRDefault="00656D70" w:rsidP="009305AE">
      <w:pPr>
        <w:rPr>
          <w:rFonts w:ascii="Arial" w:hAnsi="Arial" w:cs="Arial"/>
          <w:sz w:val="22"/>
          <w:szCs w:val="22"/>
        </w:rPr>
      </w:pPr>
      <w:r w:rsidRPr="008E3132">
        <w:rPr>
          <w:rFonts w:ascii="Arial" w:hAnsi="Arial" w:cs="Arial"/>
          <w:sz w:val="22"/>
          <w:szCs w:val="22"/>
        </w:rPr>
        <w:t xml:space="preserve">Chair Franey </w:t>
      </w:r>
    </w:p>
    <w:p w14:paraId="5223CFAF" w14:textId="69B14570" w:rsidR="007E22CB" w:rsidRDefault="001740E1" w:rsidP="001740E1">
      <w:pPr>
        <w:pStyle w:val="ListParagraph"/>
        <w:numPr>
          <w:ilvl w:val="0"/>
          <w:numId w:val="7"/>
        </w:numPr>
        <w:rPr>
          <w:rFonts w:ascii="Arial" w:hAnsi="Arial" w:cs="Arial"/>
          <w:sz w:val="22"/>
          <w:szCs w:val="22"/>
        </w:rPr>
      </w:pPr>
      <w:r>
        <w:rPr>
          <w:rFonts w:ascii="Arial" w:hAnsi="Arial" w:cs="Arial"/>
          <w:sz w:val="22"/>
          <w:szCs w:val="22"/>
        </w:rPr>
        <w:t xml:space="preserve">Noted that at the last meeting, staff was instructed to meet with Linda Gallagos regarding the care of a tree at her daughter’s gravesite </w:t>
      </w:r>
      <w:r w:rsidR="00D80409">
        <w:rPr>
          <w:rFonts w:ascii="Arial" w:hAnsi="Arial" w:cs="Arial"/>
          <w:sz w:val="22"/>
          <w:szCs w:val="22"/>
        </w:rPr>
        <w:t xml:space="preserve">and </w:t>
      </w:r>
      <w:r>
        <w:rPr>
          <w:rFonts w:ascii="Arial" w:hAnsi="Arial" w:cs="Arial"/>
          <w:sz w:val="22"/>
          <w:szCs w:val="22"/>
        </w:rPr>
        <w:t xml:space="preserve">to let her know that the solution presented to the Board was not something </w:t>
      </w:r>
      <w:r w:rsidR="00D80409">
        <w:rPr>
          <w:rFonts w:ascii="Arial" w:hAnsi="Arial" w:cs="Arial"/>
          <w:sz w:val="22"/>
          <w:szCs w:val="22"/>
        </w:rPr>
        <w:t>the District</w:t>
      </w:r>
      <w:r>
        <w:rPr>
          <w:rFonts w:ascii="Arial" w:hAnsi="Arial" w:cs="Arial"/>
          <w:sz w:val="22"/>
          <w:szCs w:val="22"/>
        </w:rPr>
        <w:t xml:space="preserve"> could </w:t>
      </w:r>
      <w:r w:rsidR="004324B4">
        <w:rPr>
          <w:rFonts w:ascii="Arial" w:hAnsi="Arial" w:cs="Arial"/>
          <w:sz w:val="22"/>
          <w:szCs w:val="22"/>
        </w:rPr>
        <w:t>do,</w:t>
      </w:r>
      <w:r>
        <w:rPr>
          <w:rFonts w:ascii="Arial" w:hAnsi="Arial" w:cs="Arial"/>
          <w:sz w:val="22"/>
          <w:szCs w:val="22"/>
        </w:rPr>
        <w:t xml:space="preserve"> and that staff would work with her for alternative solutions.</w:t>
      </w:r>
    </w:p>
    <w:p w14:paraId="71F9905B" w14:textId="49688114" w:rsidR="001740E1" w:rsidRDefault="001740E1" w:rsidP="001740E1">
      <w:pPr>
        <w:pStyle w:val="ListParagraph"/>
        <w:numPr>
          <w:ilvl w:val="0"/>
          <w:numId w:val="7"/>
        </w:numPr>
        <w:rPr>
          <w:rFonts w:ascii="Arial" w:hAnsi="Arial" w:cs="Arial"/>
          <w:sz w:val="22"/>
          <w:szCs w:val="22"/>
        </w:rPr>
      </w:pPr>
      <w:r>
        <w:rPr>
          <w:rFonts w:ascii="Arial" w:hAnsi="Arial" w:cs="Arial"/>
          <w:sz w:val="22"/>
          <w:szCs w:val="22"/>
        </w:rPr>
        <w:t xml:space="preserve">Stated that Ms. Gallegos was not fully informed that the Board was </w:t>
      </w:r>
      <w:r w:rsidR="00814A0E">
        <w:rPr>
          <w:rFonts w:ascii="Arial" w:hAnsi="Arial" w:cs="Arial"/>
          <w:sz w:val="22"/>
          <w:szCs w:val="22"/>
        </w:rPr>
        <w:t>willing</w:t>
      </w:r>
      <w:r>
        <w:rPr>
          <w:rFonts w:ascii="Arial" w:hAnsi="Arial" w:cs="Arial"/>
          <w:sz w:val="22"/>
          <w:szCs w:val="22"/>
        </w:rPr>
        <w:t xml:space="preserve"> to work with her.</w:t>
      </w:r>
    </w:p>
    <w:p w14:paraId="28227E92" w14:textId="7DBDEF0E" w:rsidR="001740E1" w:rsidRDefault="001740E1" w:rsidP="001740E1">
      <w:pPr>
        <w:pStyle w:val="ListParagraph"/>
        <w:numPr>
          <w:ilvl w:val="0"/>
          <w:numId w:val="7"/>
        </w:numPr>
        <w:rPr>
          <w:rFonts w:ascii="Arial" w:hAnsi="Arial" w:cs="Arial"/>
          <w:sz w:val="22"/>
          <w:szCs w:val="22"/>
        </w:rPr>
      </w:pPr>
      <w:r>
        <w:rPr>
          <w:rFonts w:ascii="Arial" w:hAnsi="Arial" w:cs="Arial"/>
          <w:sz w:val="22"/>
          <w:szCs w:val="22"/>
        </w:rPr>
        <w:t>Said he explained to he</w:t>
      </w:r>
      <w:r w:rsidR="009F4B01">
        <w:rPr>
          <w:rFonts w:ascii="Arial" w:hAnsi="Arial" w:cs="Arial"/>
          <w:sz w:val="22"/>
          <w:szCs w:val="22"/>
        </w:rPr>
        <w:t>r</w:t>
      </w:r>
      <w:r>
        <w:rPr>
          <w:rFonts w:ascii="Arial" w:hAnsi="Arial" w:cs="Arial"/>
          <w:sz w:val="22"/>
          <w:szCs w:val="22"/>
        </w:rPr>
        <w:t xml:space="preserve"> that the Board was wiling to work with her and suggested that she contact a local landscape service to see if they c</w:t>
      </w:r>
      <w:r w:rsidR="00814A0E">
        <w:rPr>
          <w:rFonts w:ascii="Arial" w:hAnsi="Arial" w:cs="Arial"/>
          <w:sz w:val="22"/>
          <w:szCs w:val="22"/>
        </w:rPr>
        <w:t>ould</w:t>
      </w:r>
      <w:r>
        <w:rPr>
          <w:rFonts w:ascii="Arial" w:hAnsi="Arial" w:cs="Arial"/>
          <w:sz w:val="22"/>
          <w:szCs w:val="22"/>
        </w:rPr>
        <w:t xml:space="preserve"> come out to the District with water and water the tree for her two or three times a week.</w:t>
      </w:r>
    </w:p>
    <w:p w14:paraId="40C16BD5" w14:textId="77777777" w:rsidR="00954C5E" w:rsidRPr="008E3132" w:rsidRDefault="00954C5E" w:rsidP="009305AE">
      <w:pPr>
        <w:rPr>
          <w:rFonts w:ascii="Arial" w:hAnsi="Arial" w:cs="Arial"/>
          <w:sz w:val="22"/>
          <w:szCs w:val="22"/>
        </w:rPr>
      </w:pPr>
    </w:p>
    <w:p w14:paraId="57529C93" w14:textId="219B8984" w:rsidR="00954C5E" w:rsidRPr="008E3132" w:rsidRDefault="00656D70" w:rsidP="009305AE">
      <w:pPr>
        <w:rPr>
          <w:rFonts w:ascii="Arial" w:hAnsi="Arial" w:cs="Arial"/>
          <w:sz w:val="22"/>
          <w:szCs w:val="22"/>
        </w:rPr>
      </w:pPr>
      <w:r w:rsidRPr="008E3132">
        <w:rPr>
          <w:rFonts w:ascii="Arial" w:hAnsi="Arial" w:cs="Arial"/>
          <w:sz w:val="22"/>
          <w:szCs w:val="22"/>
        </w:rPr>
        <w:t xml:space="preserve">Vice Chair </w:t>
      </w:r>
      <w:r w:rsidR="009143D0" w:rsidRPr="008E3132">
        <w:rPr>
          <w:rFonts w:ascii="Arial" w:hAnsi="Arial" w:cs="Arial"/>
          <w:sz w:val="22"/>
          <w:szCs w:val="22"/>
        </w:rPr>
        <w:t>Gordon</w:t>
      </w:r>
    </w:p>
    <w:p w14:paraId="7FA753EB" w14:textId="6329D47F" w:rsidR="002940FD" w:rsidRDefault="001740E1" w:rsidP="001740E1">
      <w:pPr>
        <w:pStyle w:val="ListParagraph"/>
        <w:numPr>
          <w:ilvl w:val="0"/>
          <w:numId w:val="8"/>
        </w:numPr>
        <w:rPr>
          <w:rFonts w:ascii="Arial" w:hAnsi="Arial" w:cs="Arial"/>
          <w:sz w:val="22"/>
          <w:szCs w:val="22"/>
        </w:rPr>
      </w:pPr>
      <w:r>
        <w:rPr>
          <w:rFonts w:ascii="Arial" w:hAnsi="Arial" w:cs="Arial"/>
          <w:sz w:val="22"/>
          <w:szCs w:val="22"/>
        </w:rPr>
        <w:t>Stated that she look</w:t>
      </w:r>
      <w:r w:rsidR="00814A0E">
        <w:rPr>
          <w:rFonts w:ascii="Arial" w:hAnsi="Arial" w:cs="Arial"/>
          <w:sz w:val="22"/>
          <w:szCs w:val="22"/>
        </w:rPr>
        <w:t>ed</w:t>
      </w:r>
      <w:r>
        <w:rPr>
          <w:rFonts w:ascii="Arial" w:hAnsi="Arial" w:cs="Arial"/>
          <w:sz w:val="22"/>
          <w:szCs w:val="22"/>
        </w:rPr>
        <w:t xml:space="preserve"> forward to </w:t>
      </w:r>
      <w:r w:rsidR="009F4B01">
        <w:rPr>
          <w:rFonts w:ascii="Arial" w:hAnsi="Arial" w:cs="Arial"/>
          <w:sz w:val="22"/>
          <w:szCs w:val="22"/>
        </w:rPr>
        <w:t>Emily Helm joining the Barstow Cemetery District as a Consultant and looked forward to working with her.</w:t>
      </w:r>
    </w:p>
    <w:p w14:paraId="3B2B510F" w14:textId="59C66951" w:rsidR="009F4B01" w:rsidRDefault="009F4B01" w:rsidP="001740E1">
      <w:pPr>
        <w:pStyle w:val="ListParagraph"/>
        <w:numPr>
          <w:ilvl w:val="0"/>
          <w:numId w:val="8"/>
        </w:numPr>
        <w:rPr>
          <w:rFonts w:ascii="Arial" w:hAnsi="Arial" w:cs="Arial"/>
          <w:sz w:val="22"/>
          <w:szCs w:val="22"/>
        </w:rPr>
      </w:pPr>
      <w:r>
        <w:rPr>
          <w:rFonts w:ascii="Arial" w:hAnsi="Arial" w:cs="Arial"/>
          <w:sz w:val="22"/>
          <w:szCs w:val="22"/>
        </w:rPr>
        <w:t>Felt that the District would see positive changes in the next year, noting that there would be challenges.</w:t>
      </w:r>
    </w:p>
    <w:p w14:paraId="6905F05D" w14:textId="6BAAF231" w:rsidR="009F4B01" w:rsidRPr="009F4B01" w:rsidRDefault="009F4B01" w:rsidP="009F4B01">
      <w:pPr>
        <w:ind w:left="360"/>
        <w:rPr>
          <w:rFonts w:ascii="Arial" w:hAnsi="Arial" w:cs="Arial"/>
          <w:sz w:val="22"/>
          <w:szCs w:val="22"/>
        </w:rPr>
      </w:pPr>
    </w:p>
    <w:p w14:paraId="17DCD419" w14:textId="5B528606" w:rsidR="00090EC9" w:rsidRDefault="00656D70" w:rsidP="009305AE">
      <w:pPr>
        <w:rPr>
          <w:rFonts w:ascii="Arial" w:hAnsi="Arial" w:cs="Arial"/>
          <w:sz w:val="22"/>
          <w:szCs w:val="22"/>
        </w:rPr>
      </w:pPr>
      <w:r w:rsidRPr="008E3132">
        <w:rPr>
          <w:rFonts w:ascii="Arial" w:hAnsi="Arial" w:cs="Arial"/>
          <w:sz w:val="22"/>
          <w:szCs w:val="22"/>
        </w:rPr>
        <w:t>Trustee Vasquez</w:t>
      </w:r>
    </w:p>
    <w:p w14:paraId="3649C8C7" w14:textId="18D79BF3" w:rsidR="009F4B01" w:rsidRDefault="009F4B01" w:rsidP="009F4B01">
      <w:pPr>
        <w:pStyle w:val="ListParagraph"/>
        <w:numPr>
          <w:ilvl w:val="0"/>
          <w:numId w:val="9"/>
        </w:numPr>
        <w:rPr>
          <w:rFonts w:ascii="Arial" w:hAnsi="Arial" w:cs="Arial"/>
          <w:sz w:val="22"/>
          <w:szCs w:val="22"/>
        </w:rPr>
      </w:pPr>
      <w:r>
        <w:rPr>
          <w:rFonts w:ascii="Arial" w:hAnsi="Arial" w:cs="Arial"/>
          <w:sz w:val="22"/>
          <w:szCs w:val="22"/>
        </w:rPr>
        <w:t>Stated he appreciated Elisa Ford’s input as he felt it showed she was concerned.</w:t>
      </w:r>
    </w:p>
    <w:p w14:paraId="1A8B33D7" w14:textId="337CD369" w:rsidR="009F4B01" w:rsidRPr="009F4B01" w:rsidRDefault="009F4B01" w:rsidP="009F4B01">
      <w:pPr>
        <w:pStyle w:val="ListParagraph"/>
        <w:numPr>
          <w:ilvl w:val="0"/>
          <w:numId w:val="9"/>
        </w:numPr>
        <w:rPr>
          <w:rFonts w:ascii="Arial" w:hAnsi="Arial" w:cs="Arial"/>
          <w:sz w:val="22"/>
          <w:szCs w:val="22"/>
        </w:rPr>
      </w:pPr>
      <w:r>
        <w:rPr>
          <w:rFonts w:ascii="Arial" w:hAnsi="Arial" w:cs="Arial"/>
          <w:sz w:val="22"/>
          <w:szCs w:val="22"/>
        </w:rPr>
        <w:t xml:space="preserve">Said he </w:t>
      </w:r>
      <w:r w:rsidR="00814A0E">
        <w:rPr>
          <w:rFonts w:ascii="Arial" w:hAnsi="Arial" w:cs="Arial"/>
          <w:sz w:val="22"/>
          <w:szCs w:val="22"/>
        </w:rPr>
        <w:t>was</w:t>
      </w:r>
      <w:r>
        <w:rPr>
          <w:rFonts w:ascii="Arial" w:hAnsi="Arial" w:cs="Arial"/>
          <w:sz w:val="22"/>
          <w:szCs w:val="22"/>
        </w:rPr>
        <w:t xml:space="preserve"> also looking forward to Emily Helm </w:t>
      </w:r>
      <w:r w:rsidR="00C332BA">
        <w:rPr>
          <w:rFonts w:ascii="Arial" w:hAnsi="Arial" w:cs="Arial"/>
          <w:sz w:val="22"/>
          <w:szCs w:val="22"/>
        </w:rPr>
        <w:t xml:space="preserve">coming on </w:t>
      </w:r>
      <w:r w:rsidR="00814A0E">
        <w:rPr>
          <w:rFonts w:ascii="Arial" w:hAnsi="Arial" w:cs="Arial"/>
          <w:sz w:val="22"/>
          <w:szCs w:val="22"/>
        </w:rPr>
        <w:t>b</w:t>
      </w:r>
      <w:r w:rsidR="00C332BA">
        <w:rPr>
          <w:rFonts w:ascii="Arial" w:hAnsi="Arial" w:cs="Arial"/>
          <w:sz w:val="22"/>
          <w:szCs w:val="22"/>
        </w:rPr>
        <w:t>oard.</w:t>
      </w:r>
    </w:p>
    <w:p w14:paraId="6A2EAD0B" w14:textId="1BB17F6D" w:rsidR="00255766" w:rsidRPr="008E3132" w:rsidRDefault="00255766" w:rsidP="009305AE">
      <w:pPr>
        <w:rPr>
          <w:rFonts w:ascii="Arial" w:hAnsi="Arial" w:cs="Arial"/>
          <w:sz w:val="22"/>
          <w:szCs w:val="22"/>
        </w:rPr>
      </w:pPr>
    </w:p>
    <w:p w14:paraId="037238D1" w14:textId="1AACCD06" w:rsidR="00255766" w:rsidRPr="008E3132" w:rsidRDefault="00255766" w:rsidP="009305AE">
      <w:pPr>
        <w:rPr>
          <w:rFonts w:ascii="Arial" w:hAnsi="Arial" w:cs="Arial"/>
          <w:sz w:val="22"/>
          <w:szCs w:val="22"/>
        </w:rPr>
      </w:pPr>
      <w:r w:rsidRPr="008E3132">
        <w:rPr>
          <w:rFonts w:ascii="Arial" w:hAnsi="Arial" w:cs="Arial"/>
          <w:sz w:val="22"/>
          <w:szCs w:val="22"/>
        </w:rPr>
        <w:t>Trustee Loveless</w:t>
      </w:r>
    </w:p>
    <w:p w14:paraId="2722EE2F" w14:textId="3541B84C" w:rsidR="00761AD9" w:rsidRDefault="00C332BA" w:rsidP="00C332BA">
      <w:pPr>
        <w:pStyle w:val="ListParagraph"/>
        <w:numPr>
          <w:ilvl w:val="0"/>
          <w:numId w:val="10"/>
        </w:numPr>
        <w:rPr>
          <w:rFonts w:ascii="Arial" w:hAnsi="Arial" w:cs="Arial"/>
          <w:sz w:val="22"/>
          <w:szCs w:val="22"/>
        </w:rPr>
      </w:pPr>
      <w:r>
        <w:rPr>
          <w:rFonts w:ascii="Arial" w:hAnsi="Arial" w:cs="Arial"/>
          <w:sz w:val="22"/>
          <w:szCs w:val="22"/>
        </w:rPr>
        <w:t xml:space="preserve">Concurred with everyone’s comments regarding Emily Helm coming on </w:t>
      </w:r>
      <w:r w:rsidR="00814A0E">
        <w:rPr>
          <w:rFonts w:ascii="Arial" w:hAnsi="Arial" w:cs="Arial"/>
          <w:sz w:val="22"/>
          <w:szCs w:val="22"/>
        </w:rPr>
        <w:t>b</w:t>
      </w:r>
      <w:r>
        <w:rPr>
          <w:rFonts w:ascii="Arial" w:hAnsi="Arial" w:cs="Arial"/>
          <w:sz w:val="22"/>
          <w:szCs w:val="22"/>
        </w:rPr>
        <w:t>oard as a Consultant.</w:t>
      </w:r>
    </w:p>
    <w:p w14:paraId="11686624" w14:textId="77777777" w:rsidR="00C332BA" w:rsidRPr="00C332BA" w:rsidRDefault="00C332BA" w:rsidP="00C332BA">
      <w:pPr>
        <w:pStyle w:val="ListParagraph"/>
        <w:rPr>
          <w:rFonts w:ascii="Arial" w:hAnsi="Arial" w:cs="Arial"/>
          <w:sz w:val="22"/>
          <w:szCs w:val="22"/>
        </w:rPr>
      </w:pPr>
    </w:p>
    <w:p w14:paraId="7B843341" w14:textId="0A6D8D86" w:rsidR="00761AD9" w:rsidRPr="008E3132" w:rsidRDefault="00761AD9" w:rsidP="009305AE">
      <w:pPr>
        <w:rPr>
          <w:rFonts w:ascii="Arial" w:hAnsi="Arial" w:cs="Arial"/>
          <w:sz w:val="22"/>
          <w:szCs w:val="22"/>
        </w:rPr>
      </w:pPr>
      <w:r w:rsidRPr="008E3132">
        <w:rPr>
          <w:rFonts w:ascii="Arial" w:hAnsi="Arial" w:cs="Arial"/>
          <w:sz w:val="22"/>
          <w:szCs w:val="22"/>
        </w:rPr>
        <w:t>Trustee Keaton</w:t>
      </w:r>
    </w:p>
    <w:p w14:paraId="62C87464" w14:textId="1C4133F0" w:rsidR="00954C5E" w:rsidRDefault="00C332BA" w:rsidP="00C332BA">
      <w:pPr>
        <w:pStyle w:val="ListParagraph"/>
        <w:numPr>
          <w:ilvl w:val="0"/>
          <w:numId w:val="10"/>
        </w:numPr>
        <w:rPr>
          <w:rFonts w:ascii="Arial" w:hAnsi="Arial" w:cs="Arial"/>
          <w:bCs/>
          <w:sz w:val="22"/>
          <w:szCs w:val="22"/>
        </w:rPr>
      </w:pPr>
      <w:r w:rsidRPr="00C332BA">
        <w:rPr>
          <w:rFonts w:ascii="Arial" w:hAnsi="Arial" w:cs="Arial"/>
          <w:bCs/>
          <w:sz w:val="22"/>
          <w:szCs w:val="22"/>
        </w:rPr>
        <w:t>Absent.</w:t>
      </w:r>
    </w:p>
    <w:p w14:paraId="3AB396E6" w14:textId="77777777" w:rsidR="00366EE0" w:rsidRPr="00366EE0" w:rsidRDefault="00366EE0" w:rsidP="003B0CD8">
      <w:pPr>
        <w:rPr>
          <w:rFonts w:ascii="Arial" w:hAnsi="Arial" w:cs="Arial"/>
          <w:bCs/>
          <w:sz w:val="22"/>
          <w:szCs w:val="22"/>
        </w:rPr>
      </w:pPr>
    </w:p>
    <w:p w14:paraId="19CD927F" w14:textId="1D2F4D42" w:rsidR="00413613" w:rsidRPr="008E3132" w:rsidRDefault="00413613" w:rsidP="003B0CD8">
      <w:pPr>
        <w:rPr>
          <w:rFonts w:ascii="Arial" w:hAnsi="Arial" w:cs="Arial"/>
          <w:b/>
          <w:sz w:val="22"/>
          <w:szCs w:val="22"/>
          <w:u w:val="single"/>
        </w:rPr>
      </w:pPr>
      <w:r w:rsidRPr="008E3132">
        <w:rPr>
          <w:rFonts w:ascii="Arial" w:hAnsi="Arial" w:cs="Arial"/>
          <w:b/>
          <w:sz w:val="22"/>
          <w:szCs w:val="22"/>
          <w:u w:val="single"/>
        </w:rPr>
        <w:t xml:space="preserve">CLOSED SESSION: </w:t>
      </w:r>
    </w:p>
    <w:p w14:paraId="45A5F60C" w14:textId="77777777" w:rsidR="003B0CD8" w:rsidRDefault="003B0CD8" w:rsidP="003B0CD8">
      <w:pPr>
        <w:rPr>
          <w:rFonts w:ascii="Arial" w:hAnsi="Arial" w:cs="Arial"/>
          <w:sz w:val="22"/>
          <w:szCs w:val="22"/>
        </w:rPr>
      </w:pPr>
    </w:p>
    <w:p w14:paraId="478F0212" w14:textId="3623DE58" w:rsidR="00C332BA" w:rsidRDefault="00C332BA" w:rsidP="003B0CD8">
      <w:pPr>
        <w:rPr>
          <w:rFonts w:ascii="Arial" w:hAnsi="Arial" w:cs="Arial"/>
          <w:sz w:val="22"/>
          <w:szCs w:val="22"/>
        </w:rPr>
      </w:pPr>
      <w:r>
        <w:rPr>
          <w:rFonts w:ascii="Arial" w:hAnsi="Arial" w:cs="Arial"/>
          <w:sz w:val="22"/>
          <w:szCs w:val="22"/>
        </w:rPr>
        <w:t>None.</w:t>
      </w:r>
    </w:p>
    <w:p w14:paraId="6C3AD595" w14:textId="77777777" w:rsidR="00C332BA" w:rsidRDefault="00C332BA" w:rsidP="003B0CD8">
      <w:pPr>
        <w:rPr>
          <w:rFonts w:ascii="Arial" w:hAnsi="Arial" w:cs="Arial"/>
          <w:sz w:val="22"/>
          <w:szCs w:val="22"/>
        </w:rPr>
      </w:pPr>
    </w:p>
    <w:p w14:paraId="2B34C1DE" w14:textId="77777777" w:rsidR="003B3BB4" w:rsidRDefault="003B3BB4" w:rsidP="003B0CD8">
      <w:pPr>
        <w:rPr>
          <w:rFonts w:ascii="Arial" w:hAnsi="Arial" w:cs="Arial"/>
          <w:sz w:val="22"/>
          <w:szCs w:val="22"/>
        </w:rPr>
      </w:pPr>
    </w:p>
    <w:p w14:paraId="2D7447AB" w14:textId="77777777" w:rsidR="003B3BB4" w:rsidRDefault="003B3BB4" w:rsidP="003B0CD8">
      <w:pPr>
        <w:rPr>
          <w:rFonts w:ascii="Arial" w:hAnsi="Arial" w:cs="Arial"/>
          <w:sz w:val="22"/>
          <w:szCs w:val="22"/>
        </w:rPr>
      </w:pPr>
    </w:p>
    <w:p w14:paraId="2B2F78B6" w14:textId="77777777" w:rsidR="003B3BB4" w:rsidRPr="008E3132" w:rsidRDefault="003B3BB4" w:rsidP="003B0CD8">
      <w:pPr>
        <w:rPr>
          <w:rFonts w:ascii="Arial" w:hAnsi="Arial" w:cs="Arial"/>
          <w:sz w:val="22"/>
          <w:szCs w:val="22"/>
        </w:rPr>
      </w:pPr>
    </w:p>
    <w:p w14:paraId="7E79C802" w14:textId="77777777" w:rsidR="00413613" w:rsidRPr="008E3132" w:rsidRDefault="00413613" w:rsidP="00413613">
      <w:pPr>
        <w:rPr>
          <w:rFonts w:ascii="Arial" w:hAnsi="Arial" w:cs="Arial"/>
          <w:b/>
          <w:sz w:val="22"/>
          <w:szCs w:val="22"/>
        </w:rPr>
      </w:pPr>
      <w:r w:rsidRPr="008E3132">
        <w:rPr>
          <w:rFonts w:ascii="Arial" w:hAnsi="Arial" w:cs="Arial"/>
          <w:b/>
          <w:sz w:val="22"/>
          <w:szCs w:val="22"/>
          <w:u w:val="single"/>
        </w:rPr>
        <w:lastRenderedPageBreak/>
        <w:t xml:space="preserve">ADJOURNMENT: </w:t>
      </w:r>
      <w:r w:rsidRPr="008E3132">
        <w:rPr>
          <w:rFonts w:ascii="Arial" w:hAnsi="Arial" w:cs="Arial"/>
          <w:b/>
          <w:sz w:val="22"/>
          <w:szCs w:val="22"/>
        </w:rPr>
        <w:t xml:space="preserve"> </w:t>
      </w:r>
    </w:p>
    <w:p w14:paraId="20FAE592" w14:textId="77777777" w:rsidR="00413613" w:rsidRPr="008E3132" w:rsidRDefault="00413613" w:rsidP="00413613">
      <w:pPr>
        <w:ind w:firstLine="720"/>
        <w:rPr>
          <w:rFonts w:ascii="Arial" w:hAnsi="Arial" w:cs="Arial"/>
          <w:b/>
          <w:sz w:val="22"/>
          <w:szCs w:val="22"/>
        </w:rPr>
      </w:pPr>
    </w:p>
    <w:p w14:paraId="7CEF46FA" w14:textId="7A86D949" w:rsidR="00D3278C" w:rsidRDefault="00D3278C" w:rsidP="00D3278C">
      <w:pPr>
        <w:rPr>
          <w:rFonts w:ascii="Arial" w:hAnsi="Arial" w:cs="Arial"/>
          <w:sz w:val="22"/>
          <w:szCs w:val="22"/>
        </w:rPr>
      </w:pPr>
      <w:r w:rsidRPr="005D0B25">
        <w:rPr>
          <w:rFonts w:ascii="Arial" w:hAnsi="Arial" w:cs="Arial"/>
          <w:b/>
          <w:bCs/>
          <w:sz w:val="22"/>
          <w:szCs w:val="22"/>
        </w:rPr>
        <w:t>Motion:</w:t>
      </w:r>
      <w:r w:rsidRPr="00C0352F">
        <w:rPr>
          <w:rFonts w:ascii="Arial" w:hAnsi="Arial" w:cs="Arial"/>
          <w:sz w:val="22"/>
          <w:szCs w:val="22"/>
        </w:rPr>
        <w:t xml:space="preserve"> </w:t>
      </w:r>
      <w:r>
        <w:rPr>
          <w:rFonts w:ascii="Arial" w:hAnsi="Arial" w:cs="Arial"/>
          <w:sz w:val="22"/>
          <w:szCs w:val="22"/>
        </w:rPr>
        <w:t xml:space="preserve"> Trustee Vasquez     </w:t>
      </w:r>
      <w:r w:rsidRPr="00C0352F">
        <w:rPr>
          <w:rFonts w:ascii="Arial" w:hAnsi="Arial" w:cs="Arial"/>
          <w:sz w:val="22"/>
          <w:szCs w:val="22"/>
        </w:rPr>
        <w:t>2</w:t>
      </w:r>
      <w:r w:rsidRPr="00C0352F">
        <w:rPr>
          <w:rFonts w:ascii="Arial" w:hAnsi="Arial" w:cs="Arial"/>
          <w:sz w:val="22"/>
          <w:szCs w:val="22"/>
          <w:vertAlign w:val="superscript"/>
        </w:rPr>
        <w:t>nd</w:t>
      </w:r>
      <w:r w:rsidRPr="00C0352F">
        <w:rPr>
          <w:rFonts w:ascii="Arial" w:hAnsi="Arial" w:cs="Arial"/>
          <w:sz w:val="22"/>
          <w:szCs w:val="22"/>
        </w:rPr>
        <w:t xml:space="preserve">: Trustee </w:t>
      </w:r>
      <w:r>
        <w:rPr>
          <w:rFonts w:ascii="Arial" w:hAnsi="Arial" w:cs="Arial"/>
          <w:sz w:val="22"/>
          <w:szCs w:val="22"/>
        </w:rPr>
        <w:t xml:space="preserve">Vasquez     </w:t>
      </w:r>
      <w:r w:rsidRPr="00C0352F">
        <w:rPr>
          <w:rFonts w:ascii="Arial" w:hAnsi="Arial" w:cs="Arial"/>
          <w:sz w:val="22"/>
          <w:szCs w:val="22"/>
        </w:rPr>
        <w:t xml:space="preserve">Vote: </w:t>
      </w:r>
      <w:r>
        <w:rPr>
          <w:rFonts w:ascii="Arial" w:hAnsi="Arial" w:cs="Arial"/>
          <w:sz w:val="22"/>
          <w:szCs w:val="22"/>
        </w:rPr>
        <w:t>4-0-0-1 (Trustee Keaton absent)</w:t>
      </w:r>
    </w:p>
    <w:p w14:paraId="5445DACB" w14:textId="601D625A" w:rsidR="00413613" w:rsidRPr="008E3132" w:rsidRDefault="005D0B25" w:rsidP="008E3132">
      <w:pPr>
        <w:rPr>
          <w:rFonts w:ascii="Arial" w:hAnsi="Arial" w:cs="Arial"/>
          <w:sz w:val="22"/>
          <w:szCs w:val="22"/>
        </w:rPr>
      </w:pPr>
      <w:r>
        <w:rPr>
          <w:rFonts w:ascii="Arial" w:hAnsi="Arial" w:cs="Arial"/>
          <w:sz w:val="22"/>
          <w:szCs w:val="22"/>
        </w:rPr>
        <w:t>To adjourn the meeting at 10:47 p.m.</w:t>
      </w:r>
    </w:p>
    <w:p w14:paraId="061E897E" w14:textId="77777777" w:rsidR="003B0CD8" w:rsidRPr="007E22CB" w:rsidRDefault="003B0CD8">
      <w:pPr>
        <w:rPr>
          <w:rFonts w:ascii="Arial" w:hAnsi="Arial" w:cs="Arial"/>
          <w:bCs/>
          <w:i/>
          <w:sz w:val="22"/>
          <w:szCs w:val="22"/>
        </w:rPr>
      </w:pPr>
    </w:p>
    <w:p w14:paraId="0DE1B21F" w14:textId="77777777" w:rsidR="005D0B25" w:rsidRDefault="00656D70">
      <w:pPr>
        <w:rPr>
          <w:rFonts w:ascii="Arial" w:hAnsi="Arial" w:cs="Arial"/>
          <w:i/>
          <w:sz w:val="22"/>
          <w:szCs w:val="22"/>
        </w:rPr>
      </w:pPr>
      <w:bookmarkStart w:id="1" w:name="_Hlk141948272"/>
      <w:r w:rsidRPr="008E3132">
        <w:rPr>
          <w:rFonts w:ascii="Arial" w:hAnsi="Arial" w:cs="Arial"/>
          <w:i/>
          <w:sz w:val="22"/>
          <w:szCs w:val="22"/>
        </w:rPr>
        <w:t>Approved</w:t>
      </w:r>
      <w:r w:rsidR="005D0B25">
        <w:rPr>
          <w:rFonts w:ascii="Arial" w:hAnsi="Arial" w:cs="Arial"/>
          <w:i/>
          <w:sz w:val="22"/>
          <w:szCs w:val="22"/>
        </w:rPr>
        <w:t>:</w:t>
      </w:r>
    </w:p>
    <w:p w14:paraId="4C3ED913" w14:textId="77777777" w:rsidR="005D0B25" w:rsidRDefault="005D0B25">
      <w:pPr>
        <w:rPr>
          <w:rFonts w:ascii="Arial" w:hAnsi="Arial" w:cs="Arial"/>
          <w:i/>
          <w:sz w:val="22"/>
          <w:szCs w:val="22"/>
        </w:rPr>
      </w:pPr>
    </w:p>
    <w:p w14:paraId="6F88A4AD" w14:textId="77777777" w:rsidR="005D0B25" w:rsidRDefault="005D0B25">
      <w:pPr>
        <w:rPr>
          <w:rFonts w:ascii="Arial" w:hAnsi="Arial" w:cs="Arial"/>
          <w:i/>
          <w:sz w:val="22"/>
          <w:szCs w:val="22"/>
        </w:rPr>
      </w:pPr>
    </w:p>
    <w:p w14:paraId="1497151E" w14:textId="41AAB40C" w:rsidR="00954C5E" w:rsidRPr="008E3132" w:rsidRDefault="00656D70">
      <w:pPr>
        <w:rPr>
          <w:rFonts w:ascii="Arial" w:hAnsi="Arial" w:cs="Arial"/>
          <w:i/>
          <w:sz w:val="22"/>
          <w:szCs w:val="22"/>
        </w:rPr>
      </w:pPr>
      <w:r w:rsidRPr="008E3132">
        <w:rPr>
          <w:rFonts w:ascii="Arial" w:hAnsi="Arial" w:cs="Arial"/>
          <w:i/>
          <w:sz w:val="22"/>
          <w:szCs w:val="22"/>
        </w:rPr>
        <w:t>____________</w:t>
      </w:r>
      <w:r w:rsidR="008E3132">
        <w:rPr>
          <w:rFonts w:ascii="Arial" w:hAnsi="Arial" w:cs="Arial"/>
          <w:i/>
          <w:sz w:val="22"/>
          <w:szCs w:val="22"/>
        </w:rPr>
        <w:t>___</w:t>
      </w:r>
      <w:r w:rsidRPr="008E3132">
        <w:rPr>
          <w:rFonts w:ascii="Arial" w:hAnsi="Arial" w:cs="Arial"/>
          <w:i/>
          <w:sz w:val="22"/>
          <w:szCs w:val="22"/>
        </w:rPr>
        <w:t>______________</w:t>
      </w:r>
      <w:r w:rsidR="005D0B25">
        <w:rPr>
          <w:rFonts w:ascii="Arial" w:hAnsi="Arial" w:cs="Arial"/>
          <w:i/>
          <w:sz w:val="22"/>
          <w:szCs w:val="22"/>
        </w:rPr>
        <w:tab/>
      </w:r>
      <w:r w:rsidR="005D0B25">
        <w:rPr>
          <w:rFonts w:ascii="Arial" w:hAnsi="Arial" w:cs="Arial"/>
          <w:i/>
          <w:sz w:val="22"/>
          <w:szCs w:val="22"/>
        </w:rPr>
        <w:tab/>
      </w:r>
      <w:r w:rsidRPr="008E3132">
        <w:rPr>
          <w:rFonts w:ascii="Arial" w:hAnsi="Arial" w:cs="Arial"/>
          <w:i/>
          <w:sz w:val="22"/>
          <w:szCs w:val="22"/>
        </w:rPr>
        <w:tab/>
      </w:r>
      <w:r w:rsidR="008E3132" w:rsidRPr="008E3132">
        <w:rPr>
          <w:rFonts w:ascii="Arial" w:hAnsi="Arial" w:cs="Arial"/>
          <w:i/>
          <w:sz w:val="22"/>
          <w:szCs w:val="22"/>
        </w:rPr>
        <w:t>____________</w:t>
      </w:r>
      <w:r w:rsidR="008E3132">
        <w:rPr>
          <w:rFonts w:ascii="Arial" w:hAnsi="Arial" w:cs="Arial"/>
          <w:i/>
          <w:sz w:val="22"/>
          <w:szCs w:val="22"/>
        </w:rPr>
        <w:t>___</w:t>
      </w:r>
      <w:r w:rsidR="008E3132" w:rsidRPr="008E3132">
        <w:rPr>
          <w:rFonts w:ascii="Arial" w:hAnsi="Arial" w:cs="Arial"/>
          <w:i/>
          <w:sz w:val="22"/>
          <w:szCs w:val="22"/>
        </w:rPr>
        <w:t>______________</w:t>
      </w:r>
    </w:p>
    <w:p w14:paraId="59EF9EB5" w14:textId="1FE6A089" w:rsidR="00645DFD" w:rsidRPr="008E3132" w:rsidRDefault="00656D70" w:rsidP="008E3132">
      <w:pPr>
        <w:rPr>
          <w:rFonts w:ascii="Arial" w:hAnsi="Arial" w:cs="Arial"/>
          <w:i/>
          <w:sz w:val="22"/>
          <w:szCs w:val="22"/>
        </w:rPr>
      </w:pPr>
      <w:r w:rsidRPr="008E3132">
        <w:rPr>
          <w:rFonts w:ascii="Arial" w:hAnsi="Arial" w:cs="Arial"/>
          <w:i/>
          <w:sz w:val="22"/>
          <w:szCs w:val="22"/>
        </w:rPr>
        <w:t>Chairman of the Board Mark Franey</w:t>
      </w:r>
      <w:r w:rsidRPr="008E3132">
        <w:rPr>
          <w:rFonts w:ascii="Arial" w:hAnsi="Arial" w:cs="Arial"/>
          <w:i/>
          <w:sz w:val="22"/>
          <w:szCs w:val="22"/>
        </w:rPr>
        <w:tab/>
      </w:r>
      <w:r w:rsidR="005D0B25">
        <w:rPr>
          <w:rFonts w:ascii="Arial" w:hAnsi="Arial" w:cs="Arial"/>
          <w:i/>
          <w:sz w:val="22"/>
          <w:szCs w:val="22"/>
        </w:rPr>
        <w:tab/>
      </w:r>
      <w:r w:rsidR="005D0B25">
        <w:rPr>
          <w:rFonts w:ascii="Arial" w:hAnsi="Arial" w:cs="Arial"/>
          <w:i/>
          <w:sz w:val="22"/>
          <w:szCs w:val="22"/>
        </w:rPr>
        <w:tab/>
      </w:r>
      <w:bookmarkEnd w:id="1"/>
      <w:r w:rsidR="00106121">
        <w:rPr>
          <w:rFonts w:ascii="Arial" w:hAnsi="Arial" w:cs="Arial"/>
          <w:i/>
          <w:sz w:val="22"/>
          <w:szCs w:val="22"/>
        </w:rPr>
        <w:t>Clerk of the Board Loveless</w:t>
      </w:r>
    </w:p>
    <w:sectPr w:rsidR="00645DFD" w:rsidRPr="008E3132" w:rsidSect="00006A61">
      <w:footerReference w:type="default" r:id="rId7"/>
      <w:pgSz w:w="12240" w:h="15840" w:code="1"/>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B4B6" w14:textId="77777777" w:rsidR="00A965BB" w:rsidRDefault="00A965BB" w:rsidP="007E22CB">
      <w:r>
        <w:separator/>
      </w:r>
    </w:p>
  </w:endnote>
  <w:endnote w:type="continuationSeparator" w:id="0">
    <w:p w14:paraId="604CDC41" w14:textId="77777777" w:rsidR="00A965BB" w:rsidRDefault="00A965BB" w:rsidP="007E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A4F" w14:textId="4F4BFBF7" w:rsidR="007E22CB" w:rsidRPr="007E22CB" w:rsidRDefault="007E22CB">
    <w:pPr>
      <w:pStyle w:val="Footer"/>
      <w:rPr>
        <w:rFonts w:ascii="Arial" w:hAnsi="Arial" w:cs="Arial"/>
        <w:sz w:val="18"/>
        <w:szCs w:val="18"/>
      </w:rPr>
    </w:pPr>
    <w:r>
      <w:rPr>
        <w:rFonts w:ascii="Arial" w:hAnsi="Arial" w:cs="Arial"/>
        <w:sz w:val="18"/>
        <w:szCs w:val="18"/>
      </w:rPr>
      <w:t>July 28, 2023</w:t>
    </w:r>
    <w:r w:rsidR="00C332BA">
      <w:rPr>
        <w:rFonts w:ascii="Arial" w:hAnsi="Arial" w:cs="Arial"/>
        <w:sz w:val="18"/>
        <w:szCs w:val="18"/>
      </w:rPr>
      <w:t>,</w:t>
    </w:r>
    <w:r>
      <w:rPr>
        <w:rFonts w:ascii="Arial" w:hAnsi="Arial" w:cs="Arial"/>
        <w:sz w:val="18"/>
        <w:szCs w:val="18"/>
      </w:rPr>
      <w:t xml:space="preserve"> Special Meeting Minutes</w:t>
    </w:r>
    <w:r w:rsidRPr="007E22CB">
      <w:rPr>
        <w:rFonts w:ascii="Arial" w:hAnsi="Arial" w:cs="Arial"/>
        <w:sz w:val="18"/>
        <w:szCs w:val="18"/>
      </w:rPr>
      <w:ptab w:relativeTo="margin" w:alignment="center" w:leader="none"/>
    </w:r>
    <w:r w:rsidRPr="007E22CB">
      <w:rPr>
        <w:rFonts w:ascii="Arial" w:hAnsi="Arial" w:cs="Arial"/>
        <w:sz w:val="18"/>
        <w:szCs w:val="18"/>
      </w:rPr>
      <w:ptab w:relativeTo="margin" w:alignment="right" w:leader="none"/>
    </w:r>
    <w:r w:rsidRPr="007E22CB">
      <w:rPr>
        <w:rFonts w:ascii="Arial" w:hAnsi="Arial" w:cs="Arial"/>
        <w:sz w:val="18"/>
        <w:szCs w:val="18"/>
      </w:rPr>
      <w:fldChar w:fldCharType="begin"/>
    </w:r>
    <w:r w:rsidRPr="007E22CB">
      <w:rPr>
        <w:rFonts w:ascii="Arial" w:hAnsi="Arial" w:cs="Arial"/>
        <w:sz w:val="18"/>
        <w:szCs w:val="18"/>
      </w:rPr>
      <w:instrText xml:space="preserve"> PAGE   \* MERGEFORMAT </w:instrText>
    </w:r>
    <w:r w:rsidRPr="007E22CB">
      <w:rPr>
        <w:rFonts w:ascii="Arial" w:hAnsi="Arial" w:cs="Arial"/>
        <w:sz w:val="18"/>
        <w:szCs w:val="18"/>
      </w:rPr>
      <w:fldChar w:fldCharType="separate"/>
    </w:r>
    <w:r w:rsidRPr="007E22CB">
      <w:rPr>
        <w:rFonts w:ascii="Arial" w:hAnsi="Arial" w:cs="Arial"/>
        <w:noProof/>
        <w:sz w:val="18"/>
        <w:szCs w:val="18"/>
      </w:rPr>
      <w:t>1</w:t>
    </w:r>
    <w:r w:rsidRPr="007E22CB">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9E95" w14:textId="77777777" w:rsidR="00A965BB" w:rsidRDefault="00A965BB" w:rsidP="007E22CB">
      <w:r>
        <w:separator/>
      </w:r>
    </w:p>
  </w:footnote>
  <w:footnote w:type="continuationSeparator" w:id="0">
    <w:p w14:paraId="76F7B2BA" w14:textId="77777777" w:rsidR="00A965BB" w:rsidRDefault="00A965BB" w:rsidP="007E2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19A"/>
    <w:multiLevelType w:val="hybridMultilevel"/>
    <w:tmpl w:val="BCF0B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B61E2"/>
    <w:multiLevelType w:val="hybridMultilevel"/>
    <w:tmpl w:val="DD5E1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6070F9"/>
    <w:multiLevelType w:val="hybridMultilevel"/>
    <w:tmpl w:val="C47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379C3"/>
    <w:multiLevelType w:val="hybridMultilevel"/>
    <w:tmpl w:val="80326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7A0EB7"/>
    <w:multiLevelType w:val="hybridMultilevel"/>
    <w:tmpl w:val="4B06B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805B2"/>
    <w:multiLevelType w:val="hybridMultilevel"/>
    <w:tmpl w:val="79CE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E460F"/>
    <w:multiLevelType w:val="hybridMultilevel"/>
    <w:tmpl w:val="ED48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14417"/>
    <w:multiLevelType w:val="hybridMultilevel"/>
    <w:tmpl w:val="D41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87B6E"/>
    <w:multiLevelType w:val="hybridMultilevel"/>
    <w:tmpl w:val="BD201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C3129"/>
    <w:multiLevelType w:val="multilevel"/>
    <w:tmpl w:val="D314437C"/>
    <w:styleLink w:val="CurrentList1"/>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7097356">
    <w:abstractNumId w:val="9"/>
  </w:num>
  <w:num w:numId="2" w16cid:durableId="720639246">
    <w:abstractNumId w:val="8"/>
  </w:num>
  <w:num w:numId="3" w16cid:durableId="359284152">
    <w:abstractNumId w:val="1"/>
  </w:num>
  <w:num w:numId="4" w16cid:durableId="1470172187">
    <w:abstractNumId w:val="3"/>
  </w:num>
  <w:num w:numId="5" w16cid:durableId="1178037541">
    <w:abstractNumId w:val="0"/>
  </w:num>
  <w:num w:numId="6" w16cid:durableId="871385994">
    <w:abstractNumId w:val="4"/>
  </w:num>
  <w:num w:numId="7" w16cid:durableId="344282007">
    <w:abstractNumId w:val="5"/>
  </w:num>
  <w:num w:numId="8" w16cid:durableId="991057579">
    <w:abstractNumId w:val="2"/>
  </w:num>
  <w:num w:numId="9" w16cid:durableId="228000298">
    <w:abstractNumId w:val="6"/>
  </w:num>
  <w:num w:numId="10" w16cid:durableId="106444604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5E"/>
    <w:rsid w:val="00006A61"/>
    <w:rsid w:val="00017CA1"/>
    <w:rsid w:val="000235E6"/>
    <w:rsid w:val="000353A5"/>
    <w:rsid w:val="0003613C"/>
    <w:rsid w:val="00036339"/>
    <w:rsid w:val="000511BE"/>
    <w:rsid w:val="000546F5"/>
    <w:rsid w:val="00056F2B"/>
    <w:rsid w:val="00072D68"/>
    <w:rsid w:val="00090C7A"/>
    <w:rsid w:val="00090EC9"/>
    <w:rsid w:val="000979DE"/>
    <w:rsid w:val="000B13F8"/>
    <w:rsid w:val="000B6758"/>
    <w:rsid w:val="000C6557"/>
    <w:rsid w:val="000C688A"/>
    <w:rsid w:val="000D0339"/>
    <w:rsid w:val="000F08F8"/>
    <w:rsid w:val="000F66F8"/>
    <w:rsid w:val="00106121"/>
    <w:rsid w:val="00111A0D"/>
    <w:rsid w:val="00133DEC"/>
    <w:rsid w:val="00143E4F"/>
    <w:rsid w:val="001469D0"/>
    <w:rsid w:val="001516A2"/>
    <w:rsid w:val="0017340B"/>
    <w:rsid w:val="001737C0"/>
    <w:rsid w:val="001740E1"/>
    <w:rsid w:val="00174F5C"/>
    <w:rsid w:val="00177C83"/>
    <w:rsid w:val="00177DF5"/>
    <w:rsid w:val="00180B5E"/>
    <w:rsid w:val="001957FE"/>
    <w:rsid w:val="001A27DC"/>
    <w:rsid w:val="001A3812"/>
    <w:rsid w:val="001C4653"/>
    <w:rsid w:val="001E0C8F"/>
    <w:rsid w:val="00241654"/>
    <w:rsid w:val="00247399"/>
    <w:rsid w:val="00252E9F"/>
    <w:rsid w:val="00255766"/>
    <w:rsid w:val="002628F3"/>
    <w:rsid w:val="00274102"/>
    <w:rsid w:val="00276333"/>
    <w:rsid w:val="00285132"/>
    <w:rsid w:val="002940FD"/>
    <w:rsid w:val="002A13E5"/>
    <w:rsid w:val="002B2604"/>
    <w:rsid w:val="002C4803"/>
    <w:rsid w:val="002D3AB3"/>
    <w:rsid w:val="002E6E3F"/>
    <w:rsid w:val="002F00C8"/>
    <w:rsid w:val="002F5BD8"/>
    <w:rsid w:val="002F5F8B"/>
    <w:rsid w:val="002F7727"/>
    <w:rsid w:val="00324411"/>
    <w:rsid w:val="003267DF"/>
    <w:rsid w:val="003367B6"/>
    <w:rsid w:val="003414EC"/>
    <w:rsid w:val="0035114F"/>
    <w:rsid w:val="00364F5E"/>
    <w:rsid w:val="00366EE0"/>
    <w:rsid w:val="00367045"/>
    <w:rsid w:val="00380805"/>
    <w:rsid w:val="00382EFB"/>
    <w:rsid w:val="0038654C"/>
    <w:rsid w:val="0038762F"/>
    <w:rsid w:val="003976DA"/>
    <w:rsid w:val="003A60B8"/>
    <w:rsid w:val="003A6BC2"/>
    <w:rsid w:val="003A6D01"/>
    <w:rsid w:val="003B074C"/>
    <w:rsid w:val="003B0CD8"/>
    <w:rsid w:val="003B3BB4"/>
    <w:rsid w:val="003C6C66"/>
    <w:rsid w:val="003D5493"/>
    <w:rsid w:val="003D57B8"/>
    <w:rsid w:val="003D6E35"/>
    <w:rsid w:val="003F4958"/>
    <w:rsid w:val="004011AA"/>
    <w:rsid w:val="00413613"/>
    <w:rsid w:val="0042210B"/>
    <w:rsid w:val="00425DE6"/>
    <w:rsid w:val="004324B4"/>
    <w:rsid w:val="00432C93"/>
    <w:rsid w:val="00442939"/>
    <w:rsid w:val="00462779"/>
    <w:rsid w:val="00464AE1"/>
    <w:rsid w:val="004709D2"/>
    <w:rsid w:val="004734AE"/>
    <w:rsid w:val="00480335"/>
    <w:rsid w:val="00492619"/>
    <w:rsid w:val="004A009F"/>
    <w:rsid w:val="004D1577"/>
    <w:rsid w:val="004E46A3"/>
    <w:rsid w:val="005068C3"/>
    <w:rsid w:val="00516AEB"/>
    <w:rsid w:val="00526586"/>
    <w:rsid w:val="0052701B"/>
    <w:rsid w:val="005332F4"/>
    <w:rsid w:val="00535685"/>
    <w:rsid w:val="00541BA5"/>
    <w:rsid w:val="00555A2D"/>
    <w:rsid w:val="005619DA"/>
    <w:rsid w:val="0059446C"/>
    <w:rsid w:val="005A251E"/>
    <w:rsid w:val="005A316C"/>
    <w:rsid w:val="005A4544"/>
    <w:rsid w:val="005C4386"/>
    <w:rsid w:val="005D0B25"/>
    <w:rsid w:val="005F178E"/>
    <w:rsid w:val="005F1869"/>
    <w:rsid w:val="0060223F"/>
    <w:rsid w:val="00624CB8"/>
    <w:rsid w:val="00645DFD"/>
    <w:rsid w:val="00656D70"/>
    <w:rsid w:val="00677430"/>
    <w:rsid w:val="0068583A"/>
    <w:rsid w:val="006A325C"/>
    <w:rsid w:val="006A754C"/>
    <w:rsid w:val="006B6FC6"/>
    <w:rsid w:val="006C7210"/>
    <w:rsid w:val="006D6360"/>
    <w:rsid w:val="006F48B4"/>
    <w:rsid w:val="0072193E"/>
    <w:rsid w:val="007244DF"/>
    <w:rsid w:val="0073600E"/>
    <w:rsid w:val="00761AD9"/>
    <w:rsid w:val="007656FE"/>
    <w:rsid w:val="0076777E"/>
    <w:rsid w:val="0078759C"/>
    <w:rsid w:val="007A2DD9"/>
    <w:rsid w:val="007A54ED"/>
    <w:rsid w:val="007C6C47"/>
    <w:rsid w:val="007D02DE"/>
    <w:rsid w:val="007D2C7D"/>
    <w:rsid w:val="007E1178"/>
    <w:rsid w:val="007E22CB"/>
    <w:rsid w:val="007E335E"/>
    <w:rsid w:val="007E4F4B"/>
    <w:rsid w:val="007F20C0"/>
    <w:rsid w:val="007F38E3"/>
    <w:rsid w:val="008054D8"/>
    <w:rsid w:val="00810407"/>
    <w:rsid w:val="00814A0E"/>
    <w:rsid w:val="00815644"/>
    <w:rsid w:val="0082560D"/>
    <w:rsid w:val="008471E7"/>
    <w:rsid w:val="00851117"/>
    <w:rsid w:val="00852464"/>
    <w:rsid w:val="00854DC3"/>
    <w:rsid w:val="00884646"/>
    <w:rsid w:val="00891124"/>
    <w:rsid w:val="008960FE"/>
    <w:rsid w:val="008C6ED3"/>
    <w:rsid w:val="008D26DB"/>
    <w:rsid w:val="008D31D5"/>
    <w:rsid w:val="008E3132"/>
    <w:rsid w:val="008F40DF"/>
    <w:rsid w:val="008F4ADE"/>
    <w:rsid w:val="008F5623"/>
    <w:rsid w:val="00914139"/>
    <w:rsid w:val="009143D0"/>
    <w:rsid w:val="00916AEC"/>
    <w:rsid w:val="00922B93"/>
    <w:rsid w:val="009246C2"/>
    <w:rsid w:val="009305AE"/>
    <w:rsid w:val="00933AB9"/>
    <w:rsid w:val="00941F76"/>
    <w:rsid w:val="00942662"/>
    <w:rsid w:val="00944A03"/>
    <w:rsid w:val="00954C5E"/>
    <w:rsid w:val="00955EB3"/>
    <w:rsid w:val="00963A94"/>
    <w:rsid w:val="00973AB0"/>
    <w:rsid w:val="0098240F"/>
    <w:rsid w:val="0098547B"/>
    <w:rsid w:val="009A04F4"/>
    <w:rsid w:val="009A44E1"/>
    <w:rsid w:val="009D6602"/>
    <w:rsid w:val="009E384F"/>
    <w:rsid w:val="009F4B01"/>
    <w:rsid w:val="009F7678"/>
    <w:rsid w:val="00A013DA"/>
    <w:rsid w:val="00A042E8"/>
    <w:rsid w:val="00A07D1D"/>
    <w:rsid w:val="00A2218E"/>
    <w:rsid w:val="00A23104"/>
    <w:rsid w:val="00A23625"/>
    <w:rsid w:val="00A33834"/>
    <w:rsid w:val="00A51CD2"/>
    <w:rsid w:val="00A70C3F"/>
    <w:rsid w:val="00A711E4"/>
    <w:rsid w:val="00A93B67"/>
    <w:rsid w:val="00A93FF6"/>
    <w:rsid w:val="00A965BB"/>
    <w:rsid w:val="00AA03CE"/>
    <w:rsid w:val="00AA181D"/>
    <w:rsid w:val="00AC0858"/>
    <w:rsid w:val="00AD0C7F"/>
    <w:rsid w:val="00AD1958"/>
    <w:rsid w:val="00AD4846"/>
    <w:rsid w:val="00AD519C"/>
    <w:rsid w:val="00AE0359"/>
    <w:rsid w:val="00AF63B5"/>
    <w:rsid w:val="00B03129"/>
    <w:rsid w:val="00B033C1"/>
    <w:rsid w:val="00B12FFA"/>
    <w:rsid w:val="00B25286"/>
    <w:rsid w:val="00B37AAF"/>
    <w:rsid w:val="00B439B9"/>
    <w:rsid w:val="00B45C80"/>
    <w:rsid w:val="00B74AFD"/>
    <w:rsid w:val="00B81D45"/>
    <w:rsid w:val="00B82E1E"/>
    <w:rsid w:val="00BD09F4"/>
    <w:rsid w:val="00BF345B"/>
    <w:rsid w:val="00C157DB"/>
    <w:rsid w:val="00C15D11"/>
    <w:rsid w:val="00C32240"/>
    <w:rsid w:val="00C332BA"/>
    <w:rsid w:val="00C5354E"/>
    <w:rsid w:val="00C732ED"/>
    <w:rsid w:val="00C740F4"/>
    <w:rsid w:val="00C90390"/>
    <w:rsid w:val="00C96B7A"/>
    <w:rsid w:val="00CA68CE"/>
    <w:rsid w:val="00CA77BD"/>
    <w:rsid w:val="00CE7ECC"/>
    <w:rsid w:val="00CF26FC"/>
    <w:rsid w:val="00CF4E99"/>
    <w:rsid w:val="00CF596F"/>
    <w:rsid w:val="00D0169D"/>
    <w:rsid w:val="00D06462"/>
    <w:rsid w:val="00D10F6C"/>
    <w:rsid w:val="00D324F7"/>
    <w:rsid w:val="00D3278C"/>
    <w:rsid w:val="00D5037F"/>
    <w:rsid w:val="00D55066"/>
    <w:rsid w:val="00D663B6"/>
    <w:rsid w:val="00D75164"/>
    <w:rsid w:val="00D80409"/>
    <w:rsid w:val="00DC41C1"/>
    <w:rsid w:val="00DC49C9"/>
    <w:rsid w:val="00E062BF"/>
    <w:rsid w:val="00E06382"/>
    <w:rsid w:val="00E068F2"/>
    <w:rsid w:val="00E07292"/>
    <w:rsid w:val="00E10616"/>
    <w:rsid w:val="00E177CF"/>
    <w:rsid w:val="00E21C9D"/>
    <w:rsid w:val="00E26697"/>
    <w:rsid w:val="00E35C32"/>
    <w:rsid w:val="00E40728"/>
    <w:rsid w:val="00E458AD"/>
    <w:rsid w:val="00E57B50"/>
    <w:rsid w:val="00E64387"/>
    <w:rsid w:val="00E716DE"/>
    <w:rsid w:val="00E71C7E"/>
    <w:rsid w:val="00E83B34"/>
    <w:rsid w:val="00EF3BCF"/>
    <w:rsid w:val="00EF5AEB"/>
    <w:rsid w:val="00F47E91"/>
    <w:rsid w:val="00F528B0"/>
    <w:rsid w:val="00F55401"/>
    <w:rsid w:val="00F92DAB"/>
    <w:rsid w:val="00F95F72"/>
    <w:rsid w:val="00FA758F"/>
    <w:rsid w:val="00FC47D3"/>
    <w:rsid w:val="00FD19DF"/>
    <w:rsid w:val="00FD4DE4"/>
    <w:rsid w:val="00FE0194"/>
    <w:rsid w:val="00FE1389"/>
    <w:rsid w:val="00FE2A7F"/>
    <w:rsid w:val="00FE3AC6"/>
    <w:rsid w:val="00FE6DC8"/>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855DA27"/>
  <w15:docId w15:val="{5C31F950-2595-4A6C-937B-CF3CCAE9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customStyle="1" w:styleId="xxmsonormal">
    <w:name w:val="x_x_msonormal"/>
    <w:basedOn w:val="Normal"/>
    <w:pPr>
      <w:spacing w:before="100" w:beforeAutospacing="1" w:after="100" w:afterAutospacing="1"/>
    </w:pPr>
  </w:style>
  <w:style w:type="numbering" w:customStyle="1" w:styleId="CurrentList1">
    <w:name w:val="Current List1"/>
    <w:uiPriority w:val="99"/>
    <w:rsid w:val="005A251E"/>
    <w:pPr>
      <w:numPr>
        <w:numId w:val="1"/>
      </w:numPr>
    </w:pPr>
  </w:style>
  <w:style w:type="character" w:customStyle="1" w:styleId="normaltextrun">
    <w:name w:val="normaltextrun"/>
    <w:basedOn w:val="DefaultParagraphFont"/>
    <w:rsid w:val="00884646"/>
  </w:style>
  <w:style w:type="paragraph" w:customStyle="1" w:styleId="paragraph">
    <w:name w:val="paragraph"/>
    <w:basedOn w:val="Normal"/>
    <w:rsid w:val="003D5493"/>
    <w:pPr>
      <w:spacing w:before="100" w:beforeAutospacing="1" w:after="100" w:afterAutospacing="1"/>
    </w:pPr>
  </w:style>
  <w:style w:type="paragraph" w:customStyle="1" w:styleId="Default">
    <w:name w:val="Default"/>
    <w:rsid w:val="008F4ADE"/>
    <w:pPr>
      <w:autoSpaceDE w:val="0"/>
      <w:autoSpaceDN w:val="0"/>
      <w:adjustRightInd w:val="0"/>
    </w:pPr>
    <w:rPr>
      <w:color w:val="000000"/>
      <w:sz w:val="24"/>
      <w:szCs w:val="24"/>
    </w:rPr>
  </w:style>
  <w:style w:type="paragraph" w:customStyle="1" w:styleId="xydp900c403dyiv9028268713ydp647b3162msonormal">
    <w:name w:val="x_ydp900c403dyiv9028268713ydp647b3162msonormal"/>
    <w:basedOn w:val="Normal"/>
    <w:rsid w:val="00252E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18821">
      <w:bodyDiv w:val="1"/>
      <w:marLeft w:val="0"/>
      <w:marRight w:val="0"/>
      <w:marTop w:val="0"/>
      <w:marBottom w:val="0"/>
      <w:divBdr>
        <w:top w:val="none" w:sz="0" w:space="0" w:color="auto"/>
        <w:left w:val="none" w:sz="0" w:space="0" w:color="auto"/>
        <w:bottom w:val="none" w:sz="0" w:space="0" w:color="auto"/>
        <w:right w:val="none" w:sz="0" w:space="0" w:color="auto"/>
      </w:divBdr>
      <w:divsChild>
        <w:div w:id="1633367816">
          <w:marLeft w:val="0"/>
          <w:marRight w:val="0"/>
          <w:marTop w:val="0"/>
          <w:marBottom w:val="0"/>
          <w:divBdr>
            <w:top w:val="none" w:sz="0" w:space="0" w:color="auto"/>
            <w:left w:val="none" w:sz="0" w:space="0" w:color="auto"/>
            <w:bottom w:val="none" w:sz="0" w:space="0" w:color="auto"/>
            <w:right w:val="none" w:sz="0" w:space="0" w:color="auto"/>
          </w:divBdr>
          <w:divsChild>
            <w:div w:id="8063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949">
      <w:bodyDiv w:val="1"/>
      <w:marLeft w:val="0"/>
      <w:marRight w:val="0"/>
      <w:marTop w:val="0"/>
      <w:marBottom w:val="0"/>
      <w:divBdr>
        <w:top w:val="none" w:sz="0" w:space="0" w:color="auto"/>
        <w:left w:val="none" w:sz="0" w:space="0" w:color="auto"/>
        <w:bottom w:val="none" w:sz="0" w:space="0" w:color="auto"/>
        <w:right w:val="none" w:sz="0" w:space="0" w:color="auto"/>
      </w:divBdr>
    </w:div>
    <w:div w:id="1461148283">
      <w:bodyDiv w:val="1"/>
      <w:marLeft w:val="0"/>
      <w:marRight w:val="0"/>
      <w:marTop w:val="0"/>
      <w:marBottom w:val="0"/>
      <w:divBdr>
        <w:top w:val="none" w:sz="0" w:space="0" w:color="auto"/>
        <w:left w:val="none" w:sz="0" w:space="0" w:color="auto"/>
        <w:bottom w:val="none" w:sz="0" w:space="0" w:color="auto"/>
        <w:right w:val="none" w:sz="0" w:space="0" w:color="auto"/>
      </w:divBdr>
    </w:div>
    <w:div w:id="1679771407">
      <w:bodyDiv w:val="1"/>
      <w:marLeft w:val="0"/>
      <w:marRight w:val="0"/>
      <w:marTop w:val="0"/>
      <w:marBottom w:val="0"/>
      <w:divBdr>
        <w:top w:val="none" w:sz="0" w:space="0" w:color="auto"/>
        <w:left w:val="none" w:sz="0" w:space="0" w:color="auto"/>
        <w:bottom w:val="none" w:sz="0" w:space="0" w:color="auto"/>
        <w:right w:val="none" w:sz="0" w:space="0" w:color="auto"/>
      </w:divBdr>
    </w:div>
    <w:div w:id="2002807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BARSTOW CEMETERY DISTRICT</vt:lpstr>
    </vt:vector>
  </TitlesOfParts>
  <Company>MTN. VIEW MEMORIAL PARK</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BARSTOW CEMETERY DISTRICT</dc:title>
  <dc:creator>MTN. VIEW CEMETERY</dc:creator>
  <cp:lastModifiedBy>Barstow Cemetery</cp:lastModifiedBy>
  <cp:revision>8</cp:revision>
  <cp:lastPrinted>2023-08-03T17:28:00Z</cp:lastPrinted>
  <dcterms:created xsi:type="dcterms:W3CDTF">2023-08-03T16:10:00Z</dcterms:created>
  <dcterms:modified xsi:type="dcterms:W3CDTF">2023-08-04T18:29:00Z</dcterms:modified>
</cp:coreProperties>
</file>